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F8208" w14:textId="77777777" w:rsidR="00504BD4" w:rsidRPr="00921488" w:rsidRDefault="00504BD4" w:rsidP="004B4C48">
      <w:pPr>
        <w:jc w:val="center"/>
        <w:rPr>
          <w:rFonts w:ascii="Arial" w:eastAsia="Arial" w:hAnsi="Arial" w:cs="Arial"/>
          <w:b/>
          <w:color w:val="000000"/>
          <w:sz w:val="22"/>
          <w:szCs w:val="22"/>
        </w:rPr>
      </w:pPr>
    </w:p>
    <w:p w14:paraId="685AF44B" w14:textId="218733EB" w:rsidR="00A73BCD" w:rsidRPr="00921488" w:rsidRDefault="00292A27" w:rsidP="004B4C48">
      <w:pPr>
        <w:jc w:val="center"/>
        <w:rPr>
          <w:rFonts w:ascii="Arial" w:eastAsia="Arial" w:hAnsi="Arial" w:cs="Arial"/>
          <w:b/>
          <w:color w:val="000000"/>
          <w:sz w:val="22"/>
          <w:szCs w:val="22"/>
        </w:rPr>
      </w:pPr>
      <w:r w:rsidRPr="00921488">
        <w:rPr>
          <w:rFonts w:ascii="Arial" w:eastAsia="Arial" w:hAnsi="Arial" w:cs="Arial"/>
          <w:b/>
          <w:color w:val="000000"/>
          <w:sz w:val="22"/>
          <w:szCs w:val="22"/>
        </w:rPr>
        <w:t xml:space="preserve">Informe de ponencia para primer debate en Cámara al Proyecto de </w:t>
      </w:r>
      <w:r w:rsidR="00A16C06" w:rsidRPr="00921488">
        <w:rPr>
          <w:rFonts w:ascii="Arial" w:eastAsia="Arial" w:hAnsi="Arial" w:cs="Arial"/>
          <w:b/>
          <w:color w:val="000000"/>
          <w:sz w:val="22"/>
          <w:szCs w:val="22"/>
        </w:rPr>
        <w:t>Ley Estatutaria</w:t>
      </w:r>
      <w:r w:rsidRPr="00921488">
        <w:rPr>
          <w:rFonts w:ascii="Arial" w:eastAsia="Arial" w:hAnsi="Arial" w:cs="Arial"/>
          <w:b/>
          <w:color w:val="000000"/>
          <w:sz w:val="22"/>
          <w:szCs w:val="22"/>
        </w:rPr>
        <w:t xml:space="preserve"> N.º </w:t>
      </w:r>
      <w:r w:rsidR="00230E1C" w:rsidRPr="00921488">
        <w:rPr>
          <w:rFonts w:ascii="Arial" w:eastAsia="Arial" w:hAnsi="Arial" w:cs="Arial"/>
          <w:b/>
          <w:color w:val="000000"/>
          <w:sz w:val="22"/>
          <w:szCs w:val="22"/>
        </w:rPr>
        <w:t xml:space="preserve">063 </w:t>
      </w:r>
      <w:r w:rsidRPr="00921488">
        <w:rPr>
          <w:rFonts w:ascii="Arial" w:eastAsia="Arial" w:hAnsi="Arial" w:cs="Arial"/>
          <w:b/>
          <w:color w:val="000000"/>
          <w:sz w:val="22"/>
          <w:szCs w:val="22"/>
        </w:rPr>
        <w:t>de 202</w:t>
      </w:r>
      <w:r w:rsidR="00230E1C" w:rsidRPr="00921488">
        <w:rPr>
          <w:rFonts w:ascii="Arial" w:eastAsia="Arial" w:hAnsi="Arial" w:cs="Arial"/>
          <w:b/>
          <w:color w:val="000000"/>
          <w:sz w:val="22"/>
          <w:szCs w:val="22"/>
        </w:rPr>
        <w:t>5</w:t>
      </w:r>
      <w:r w:rsidRPr="00921488">
        <w:rPr>
          <w:rFonts w:ascii="Arial" w:eastAsia="Arial" w:hAnsi="Arial" w:cs="Arial"/>
          <w:b/>
          <w:color w:val="000000"/>
          <w:sz w:val="22"/>
          <w:szCs w:val="22"/>
        </w:rPr>
        <w:t xml:space="preserve"> Cámara </w:t>
      </w:r>
    </w:p>
    <w:p w14:paraId="6E3CB380" w14:textId="77777777" w:rsidR="00160746" w:rsidRPr="00921488" w:rsidRDefault="00160746" w:rsidP="00160746">
      <w:pPr>
        <w:rPr>
          <w:rFonts w:ascii="Arial" w:eastAsia="Times New Roman" w:hAnsi="Arial" w:cs="Arial"/>
          <w:sz w:val="22"/>
          <w:szCs w:val="22"/>
          <w:lang w:val="es-CO"/>
        </w:rPr>
      </w:pPr>
    </w:p>
    <w:p w14:paraId="7A6A679C" w14:textId="77777777" w:rsidR="00082221" w:rsidRPr="00921488" w:rsidRDefault="00082221" w:rsidP="00082221">
      <w:pPr>
        <w:jc w:val="center"/>
        <w:rPr>
          <w:rFonts w:ascii="Arial" w:eastAsia="Times New Roman" w:hAnsi="Arial" w:cs="Arial"/>
          <w:sz w:val="22"/>
          <w:szCs w:val="22"/>
          <w:lang w:val="es-CO"/>
        </w:rPr>
      </w:pPr>
      <w:bookmarkStart w:id="0" w:name="_Hlk143587205"/>
      <w:r w:rsidRPr="00921488">
        <w:rPr>
          <w:rFonts w:ascii="Arial" w:eastAsia="Times New Roman" w:hAnsi="Arial" w:cs="Arial"/>
          <w:b/>
          <w:bCs/>
          <w:i/>
          <w:iCs/>
          <w:color w:val="000000"/>
          <w:sz w:val="22"/>
          <w:szCs w:val="22"/>
          <w:lang w:val="es-CO"/>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407B920A" w14:textId="77777777" w:rsidR="00A73BCD" w:rsidRPr="00921488" w:rsidRDefault="00A73BCD" w:rsidP="004B4C48">
      <w:pPr>
        <w:jc w:val="center"/>
        <w:rPr>
          <w:rFonts w:ascii="Arial" w:eastAsia="Arial" w:hAnsi="Arial" w:cs="Arial"/>
          <w:b/>
          <w:i/>
          <w:color w:val="000000"/>
          <w:sz w:val="22"/>
          <w:szCs w:val="22"/>
        </w:rPr>
      </w:pPr>
    </w:p>
    <w:bookmarkEnd w:id="0"/>
    <w:p w14:paraId="5F9E7035" w14:textId="77777777" w:rsidR="00A73BCD" w:rsidRPr="00921488" w:rsidRDefault="00A73BCD" w:rsidP="004B4C48">
      <w:pPr>
        <w:jc w:val="center"/>
        <w:rPr>
          <w:rFonts w:ascii="Arial" w:eastAsia="Arial" w:hAnsi="Arial" w:cs="Arial"/>
          <w:color w:val="000000"/>
          <w:sz w:val="22"/>
          <w:szCs w:val="22"/>
        </w:rPr>
      </w:pPr>
    </w:p>
    <w:p w14:paraId="5C4394A4" w14:textId="3FC6287C"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 xml:space="preserve">Bogotá, D.C., </w:t>
      </w:r>
      <w:r w:rsidR="00230E1C" w:rsidRPr="00921488">
        <w:rPr>
          <w:rFonts w:ascii="Arial" w:eastAsia="Arial" w:hAnsi="Arial" w:cs="Arial"/>
          <w:color w:val="000000"/>
          <w:sz w:val="22"/>
          <w:szCs w:val="22"/>
        </w:rPr>
        <w:t>septiembre de 2025</w:t>
      </w:r>
    </w:p>
    <w:p w14:paraId="27AA4D4B" w14:textId="77777777" w:rsidR="00A73BCD" w:rsidRPr="00921488" w:rsidRDefault="00A73BCD" w:rsidP="004B4C48">
      <w:pPr>
        <w:ind w:left="708" w:hanging="708"/>
        <w:jc w:val="both"/>
        <w:rPr>
          <w:rFonts w:ascii="Arial" w:eastAsia="Arial" w:hAnsi="Arial" w:cs="Arial"/>
          <w:color w:val="000000"/>
          <w:sz w:val="22"/>
          <w:szCs w:val="22"/>
        </w:rPr>
      </w:pPr>
    </w:p>
    <w:p w14:paraId="4B63F76F" w14:textId="77777777" w:rsidR="00A73BCD" w:rsidRPr="00921488" w:rsidRDefault="00A73BCD" w:rsidP="004B4C48">
      <w:pPr>
        <w:jc w:val="both"/>
        <w:rPr>
          <w:rFonts w:ascii="Arial" w:eastAsia="Arial" w:hAnsi="Arial" w:cs="Arial"/>
          <w:color w:val="000000"/>
          <w:sz w:val="22"/>
          <w:szCs w:val="22"/>
        </w:rPr>
      </w:pPr>
    </w:p>
    <w:p w14:paraId="55183836" w14:textId="77777777"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H. Representante</w:t>
      </w:r>
    </w:p>
    <w:p w14:paraId="1D31561F" w14:textId="298E53CE" w:rsidR="00A73BCD" w:rsidRPr="00921488" w:rsidRDefault="00230E1C" w:rsidP="004B4C48">
      <w:pPr>
        <w:jc w:val="both"/>
        <w:rPr>
          <w:rFonts w:ascii="Arial" w:eastAsia="Arial" w:hAnsi="Arial" w:cs="Arial"/>
          <w:b/>
          <w:color w:val="000000"/>
          <w:sz w:val="22"/>
          <w:szCs w:val="22"/>
        </w:rPr>
      </w:pPr>
      <w:r w:rsidRPr="00921488">
        <w:rPr>
          <w:rFonts w:ascii="Arial" w:eastAsia="Arial" w:hAnsi="Arial" w:cs="Arial"/>
          <w:b/>
          <w:color w:val="000000"/>
          <w:sz w:val="22"/>
          <w:szCs w:val="22"/>
        </w:rPr>
        <w:t>GABRIEL BECERRA YAÑEZ</w:t>
      </w:r>
    </w:p>
    <w:p w14:paraId="08C1A953" w14:textId="77777777" w:rsidR="00A73BCD" w:rsidRPr="00921488" w:rsidRDefault="00292A27" w:rsidP="00BF6295">
      <w:pPr>
        <w:ind w:left="720" w:hanging="720"/>
        <w:jc w:val="both"/>
        <w:rPr>
          <w:rFonts w:ascii="Arial" w:eastAsia="Arial" w:hAnsi="Arial" w:cs="Arial"/>
          <w:color w:val="000000"/>
          <w:sz w:val="22"/>
          <w:szCs w:val="22"/>
        </w:rPr>
      </w:pPr>
      <w:r w:rsidRPr="00921488">
        <w:rPr>
          <w:rFonts w:ascii="Arial" w:eastAsia="Arial" w:hAnsi="Arial" w:cs="Arial"/>
          <w:color w:val="000000"/>
          <w:sz w:val="22"/>
          <w:szCs w:val="22"/>
        </w:rPr>
        <w:t>Presidente</w:t>
      </w:r>
    </w:p>
    <w:p w14:paraId="08898243" w14:textId="77777777"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Comisión Primera Constitucional</w:t>
      </w:r>
    </w:p>
    <w:p w14:paraId="1E570528" w14:textId="77777777"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H. Cámara de Representantes</w:t>
      </w:r>
    </w:p>
    <w:p w14:paraId="0B6D8795" w14:textId="77777777"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Ciudad</w:t>
      </w:r>
    </w:p>
    <w:p w14:paraId="03F70D83" w14:textId="77777777" w:rsidR="00A73BCD" w:rsidRPr="00921488" w:rsidRDefault="00A73BCD" w:rsidP="004B4C48">
      <w:pPr>
        <w:jc w:val="both"/>
        <w:rPr>
          <w:rFonts w:ascii="Arial" w:eastAsia="Arial" w:hAnsi="Arial" w:cs="Arial"/>
          <w:color w:val="000000"/>
          <w:sz w:val="22"/>
          <w:szCs w:val="22"/>
        </w:rPr>
      </w:pPr>
    </w:p>
    <w:p w14:paraId="37CE1EC7" w14:textId="77777777" w:rsidR="00A73BCD" w:rsidRPr="00921488" w:rsidRDefault="00A73BCD" w:rsidP="004B4C48">
      <w:pPr>
        <w:jc w:val="both"/>
        <w:rPr>
          <w:rFonts w:ascii="Arial" w:eastAsia="Arial" w:hAnsi="Arial" w:cs="Arial"/>
          <w:color w:val="000000"/>
          <w:sz w:val="22"/>
          <w:szCs w:val="22"/>
        </w:rPr>
      </w:pPr>
    </w:p>
    <w:p w14:paraId="797F7701" w14:textId="17D422F4" w:rsidR="00A73BCD" w:rsidRPr="00921488" w:rsidRDefault="00292A27" w:rsidP="004B4C48">
      <w:pPr>
        <w:ind w:left="1416"/>
        <w:jc w:val="both"/>
        <w:rPr>
          <w:rFonts w:ascii="Arial" w:eastAsia="Arial" w:hAnsi="Arial" w:cs="Arial"/>
          <w:color w:val="000000"/>
          <w:sz w:val="22"/>
          <w:szCs w:val="22"/>
        </w:rPr>
      </w:pPr>
      <w:r w:rsidRPr="00921488">
        <w:rPr>
          <w:rFonts w:ascii="Arial" w:eastAsia="Arial" w:hAnsi="Arial" w:cs="Arial"/>
          <w:b/>
          <w:color w:val="000000"/>
          <w:sz w:val="22"/>
          <w:szCs w:val="22"/>
        </w:rPr>
        <w:t xml:space="preserve">Referencia: </w:t>
      </w:r>
      <w:r w:rsidRPr="00921488">
        <w:rPr>
          <w:rFonts w:ascii="Arial" w:eastAsia="Arial" w:hAnsi="Arial" w:cs="Arial"/>
          <w:color w:val="000000"/>
          <w:sz w:val="22"/>
          <w:szCs w:val="22"/>
        </w:rPr>
        <w:t xml:space="preserve">Informe de ponencia para </w:t>
      </w:r>
      <w:r w:rsidRPr="00921488">
        <w:rPr>
          <w:rFonts w:ascii="Arial" w:eastAsia="Arial" w:hAnsi="Arial" w:cs="Arial"/>
          <w:b/>
          <w:i/>
          <w:color w:val="000000"/>
          <w:sz w:val="22"/>
          <w:szCs w:val="22"/>
          <w:u w:val="single"/>
        </w:rPr>
        <w:t>Primer Debate</w:t>
      </w:r>
      <w:r w:rsidRPr="00921488">
        <w:rPr>
          <w:rFonts w:ascii="Arial" w:eastAsia="Arial" w:hAnsi="Arial" w:cs="Arial"/>
          <w:color w:val="000000"/>
          <w:sz w:val="22"/>
          <w:szCs w:val="22"/>
        </w:rPr>
        <w:t xml:space="preserve"> del Proyecto de </w:t>
      </w:r>
      <w:r w:rsidR="00BA44F9" w:rsidRPr="00921488">
        <w:rPr>
          <w:rFonts w:ascii="Arial" w:eastAsia="Arial" w:hAnsi="Arial" w:cs="Arial"/>
          <w:color w:val="000000"/>
          <w:sz w:val="22"/>
          <w:szCs w:val="22"/>
        </w:rPr>
        <w:t>Ley</w:t>
      </w:r>
      <w:r w:rsidR="00A16C06" w:rsidRPr="00921488">
        <w:rPr>
          <w:rFonts w:ascii="Arial" w:eastAsia="Arial" w:hAnsi="Arial" w:cs="Arial"/>
          <w:color w:val="000000"/>
          <w:sz w:val="22"/>
          <w:szCs w:val="22"/>
        </w:rPr>
        <w:t xml:space="preserve"> Estatutaria</w:t>
      </w:r>
      <w:r w:rsidRPr="00921488">
        <w:rPr>
          <w:rFonts w:ascii="Arial" w:eastAsia="Arial" w:hAnsi="Arial" w:cs="Arial"/>
          <w:color w:val="000000"/>
          <w:sz w:val="22"/>
          <w:szCs w:val="22"/>
        </w:rPr>
        <w:t xml:space="preserve"> N</w:t>
      </w:r>
      <w:r w:rsidR="00A16C06" w:rsidRPr="00921488">
        <w:rPr>
          <w:rFonts w:ascii="Arial" w:eastAsia="Arial" w:hAnsi="Arial" w:cs="Arial"/>
          <w:color w:val="000000"/>
          <w:sz w:val="22"/>
          <w:szCs w:val="22"/>
        </w:rPr>
        <w:t>.</w:t>
      </w:r>
      <w:r w:rsidRPr="00921488">
        <w:rPr>
          <w:rFonts w:ascii="Arial" w:eastAsia="Arial" w:hAnsi="Arial" w:cs="Arial"/>
          <w:color w:val="000000"/>
          <w:sz w:val="22"/>
          <w:szCs w:val="22"/>
        </w:rPr>
        <w:t xml:space="preserve">º </w:t>
      </w:r>
      <w:r w:rsidR="00230E1C" w:rsidRPr="00921488">
        <w:rPr>
          <w:rFonts w:ascii="Arial" w:eastAsia="Arial" w:hAnsi="Arial" w:cs="Arial"/>
          <w:color w:val="000000"/>
          <w:sz w:val="22"/>
          <w:szCs w:val="22"/>
        </w:rPr>
        <w:t>063 de 2025</w:t>
      </w:r>
      <w:r w:rsidRPr="00921488">
        <w:rPr>
          <w:rFonts w:ascii="Arial" w:eastAsia="Arial" w:hAnsi="Arial" w:cs="Arial"/>
          <w:color w:val="000000"/>
          <w:sz w:val="22"/>
          <w:szCs w:val="22"/>
        </w:rPr>
        <w:t xml:space="preserve"> Cámara.</w:t>
      </w:r>
    </w:p>
    <w:p w14:paraId="2A0562D7" w14:textId="77777777" w:rsidR="00A73BCD" w:rsidRPr="00921488" w:rsidRDefault="00A73BCD" w:rsidP="004B4C48">
      <w:pPr>
        <w:jc w:val="both"/>
        <w:rPr>
          <w:rFonts w:ascii="Arial" w:eastAsia="Arial" w:hAnsi="Arial" w:cs="Arial"/>
          <w:color w:val="000000"/>
          <w:sz w:val="22"/>
          <w:szCs w:val="22"/>
        </w:rPr>
      </w:pPr>
    </w:p>
    <w:p w14:paraId="2BADA727" w14:textId="77777777" w:rsidR="00A73BCD" w:rsidRPr="00921488" w:rsidRDefault="00A73BCD" w:rsidP="004B4C48">
      <w:pPr>
        <w:jc w:val="both"/>
        <w:rPr>
          <w:rFonts w:ascii="Arial" w:eastAsia="Arial" w:hAnsi="Arial" w:cs="Arial"/>
          <w:color w:val="000000"/>
          <w:sz w:val="22"/>
          <w:szCs w:val="22"/>
        </w:rPr>
      </w:pPr>
    </w:p>
    <w:p w14:paraId="3FF23CDD" w14:textId="4BA2C7C0"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 xml:space="preserve">Respetado Representante </w:t>
      </w:r>
      <w:r w:rsidR="00230E1C" w:rsidRPr="00921488">
        <w:rPr>
          <w:rFonts w:ascii="Arial" w:eastAsia="Arial" w:hAnsi="Arial" w:cs="Arial"/>
          <w:color w:val="000000"/>
          <w:sz w:val="22"/>
          <w:szCs w:val="22"/>
        </w:rPr>
        <w:t>Becerra</w:t>
      </w:r>
      <w:r w:rsidRPr="00921488">
        <w:rPr>
          <w:rFonts w:ascii="Arial" w:eastAsia="Arial" w:hAnsi="Arial" w:cs="Arial"/>
          <w:color w:val="000000"/>
          <w:sz w:val="22"/>
          <w:szCs w:val="22"/>
        </w:rPr>
        <w:t>,</w:t>
      </w:r>
    </w:p>
    <w:p w14:paraId="4B15BEE1" w14:textId="77777777" w:rsidR="00A73BCD" w:rsidRPr="00921488" w:rsidRDefault="00A73BCD" w:rsidP="004B4C48">
      <w:pPr>
        <w:jc w:val="both"/>
        <w:rPr>
          <w:rFonts w:ascii="Arial" w:eastAsia="Arial" w:hAnsi="Arial" w:cs="Arial"/>
          <w:color w:val="000000"/>
          <w:sz w:val="22"/>
          <w:szCs w:val="22"/>
        </w:rPr>
      </w:pPr>
    </w:p>
    <w:p w14:paraId="285635A7" w14:textId="3832F29B" w:rsidR="00A73BCD" w:rsidRPr="00921488" w:rsidRDefault="00292A27" w:rsidP="004B4C48">
      <w:pPr>
        <w:jc w:val="both"/>
        <w:rPr>
          <w:rFonts w:ascii="Arial" w:eastAsia="Arial" w:hAnsi="Arial" w:cs="Arial"/>
          <w:i/>
          <w:color w:val="000000"/>
          <w:sz w:val="22"/>
          <w:szCs w:val="22"/>
        </w:rPr>
      </w:pPr>
      <w:r w:rsidRPr="00921488">
        <w:rPr>
          <w:rFonts w:ascii="Arial" w:eastAsia="Arial" w:hAnsi="Arial" w:cs="Arial"/>
          <w:color w:val="000000"/>
          <w:sz w:val="22"/>
          <w:szCs w:val="22"/>
        </w:rPr>
        <w:t xml:space="preserve">En cumplimiento del encargo hecho por la Honorable Mesa Directiva de la Comisión Primera Constitucional a través de la nota interna No. C.P.C.P. 3.1 – </w:t>
      </w:r>
      <w:r w:rsidR="00230E1C" w:rsidRPr="00921488">
        <w:rPr>
          <w:rFonts w:ascii="Arial" w:eastAsia="Arial" w:hAnsi="Arial" w:cs="Arial"/>
          <w:color w:val="000000"/>
          <w:sz w:val="22"/>
          <w:szCs w:val="22"/>
        </w:rPr>
        <w:t>126 – 2025</w:t>
      </w:r>
      <w:r w:rsidRPr="00921488">
        <w:rPr>
          <w:rFonts w:ascii="Arial" w:eastAsia="Arial" w:hAnsi="Arial" w:cs="Arial"/>
          <w:color w:val="000000"/>
          <w:sz w:val="22"/>
          <w:szCs w:val="22"/>
        </w:rPr>
        <w:t xml:space="preserve"> del </w:t>
      </w:r>
      <w:r w:rsidR="00230E1C" w:rsidRPr="00921488">
        <w:rPr>
          <w:rFonts w:ascii="Arial" w:eastAsia="Arial" w:hAnsi="Arial" w:cs="Arial"/>
          <w:color w:val="000000"/>
          <w:sz w:val="22"/>
          <w:szCs w:val="22"/>
        </w:rPr>
        <w:t>27</w:t>
      </w:r>
      <w:r w:rsidRPr="00921488">
        <w:rPr>
          <w:rFonts w:ascii="Arial" w:eastAsia="Arial" w:hAnsi="Arial" w:cs="Arial"/>
          <w:color w:val="000000"/>
          <w:sz w:val="22"/>
          <w:szCs w:val="22"/>
        </w:rPr>
        <w:t xml:space="preserve"> de </w:t>
      </w:r>
      <w:r w:rsidR="00160746" w:rsidRPr="00921488">
        <w:rPr>
          <w:rFonts w:ascii="Arial" w:eastAsia="Arial" w:hAnsi="Arial" w:cs="Arial"/>
          <w:color w:val="000000"/>
          <w:sz w:val="22"/>
          <w:szCs w:val="22"/>
        </w:rPr>
        <w:t>agosto</w:t>
      </w:r>
      <w:r w:rsidRPr="00921488">
        <w:rPr>
          <w:rFonts w:ascii="Arial" w:eastAsia="Arial" w:hAnsi="Arial" w:cs="Arial"/>
          <w:color w:val="000000"/>
          <w:sz w:val="22"/>
          <w:szCs w:val="22"/>
        </w:rPr>
        <w:t xml:space="preserve"> de 202</w:t>
      </w:r>
      <w:r w:rsidR="00230E1C" w:rsidRPr="00921488">
        <w:rPr>
          <w:rFonts w:ascii="Arial" w:eastAsia="Arial" w:hAnsi="Arial" w:cs="Arial"/>
          <w:color w:val="000000"/>
          <w:sz w:val="22"/>
          <w:szCs w:val="22"/>
        </w:rPr>
        <w:t>5</w:t>
      </w:r>
      <w:r w:rsidRPr="00921488">
        <w:rPr>
          <w:rFonts w:ascii="Arial" w:eastAsia="Arial" w:hAnsi="Arial" w:cs="Arial"/>
          <w:color w:val="000000"/>
          <w:sz w:val="22"/>
          <w:szCs w:val="22"/>
        </w:rPr>
        <w:t>, y en atención a lo establecido en los artículos 150, 153 y 156 de la Ley 5 de 1992, me permito rendir informe de Ponencia para Primer Debate al</w:t>
      </w:r>
      <w:r w:rsidRPr="00921488">
        <w:rPr>
          <w:rFonts w:ascii="Arial" w:eastAsia="Arial" w:hAnsi="Arial" w:cs="Arial"/>
          <w:b/>
          <w:color w:val="000000"/>
          <w:sz w:val="22"/>
          <w:szCs w:val="22"/>
        </w:rPr>
        <w:t xml:space="preserve"> </w:t>
      </w:r>
      <w:r w:rsidRPr="00921488">
        <w:rPr>
          <w:rFonts w:ascii="Arial" w:eastAsia="Arial" w:hAnsi="Arial" w:cs="Arial"/>
          <w:color w:val="000000"/>
          <w:sz w:val="22"/>
          <w:szCs w:val="22"/>
        </w:rPr>
        <w:t xml:space="preserve">Proyecto de </w:t>
      </w:r>
      <w:r w:rsidR="00BA44F9" w:rsidRPr="00921488">
        <w:rPr>
          <w:rFonts w:ascii="Arial" w:eastAsia="Arial" w:hAnsi="Arial" w:cs="Arial"/>
          <w:color w:val="000000"/>
          <w:sz w:val="22"/>
          <w:szCs w:val="22"/>
        </w:rPr>
        <w:t>Ley</w:t>
      </w:r>
      <w:r w:rsidR="00A16C06" w:rsidRPr="00921488">
        <w:rPr>
          <w:rFonts w:ascii="Arial" w:eastAsia="Arial" w:hAnsi="Arial" w:cs="Arial"/>
          <w:color w:val="000000"/>
          <w:sz w:val="22"/>
          <w:szCs w:val="22"/>
        </w:rPr>
        <w:t xml:space="preserve"> Estatutaria</w:t>
      </w:r>
      <w:r w:rsidRPr="00921488">
        <w:rPr>
          <w:rFonts w:ascii="Arial" w:eastAsia="Arial" w:hAnsi="Arial" w:cs="Arial"/>
          <w:color w:val="000000"/>
          <w:sz w:val="22"/>
          <w:szCs w:val="22"/>
        </w:rPr>
        <w:t xml:space="preserve"> N.º </w:t>
      </w:r>
      <w:r w:rsidR="00160746" w:rsidRPr="00921488">
        <w:rPr>
          <w:rFonts w:ascii="Arial" w:eastAsia="Arial" w:hAnsi="Arial" w:cs="Arial"/>
          <w:color w:val="000000"/>
          <w:sz w:val="22"/>
          <w:szCs w:val="22"/>
        </w:rPr>
        <w:t>0</w:t>
      </w:r>
      <w:r w:rsidR="00230E1C" w:rsidRPr="00921488">
        <w:rPr>
          <w:rFonts w:ascii="Arial" w:eastAsia="Arial" w:hAnsi="Arial" w:cs="Arial"/>
          <w:color w:val="000000"/>
          <w:sz w:val="22"/>
          <w:szCs w:val="22"/>
        </w:rPr>
        <w:t>63 de 2025</w:t>
      </w:r>
      <w:r w:rsidRPr="00921488">
        <w:rPr>
          <w:rFonts w:ascii="Arial" w:eastAsia="Arial" w:hAnsi="Arial" w:cs="Arial"/>
          <w:color w:val="000000"/>
          <w:sz w:val="22"/>
          <w:szCs w:val="22"/>
        </w:rPr>
        <w:t xml:space="preserve"> Cámara </w:t>
      </w:r>
      <w:r w:rsidR="00A16C06" w:rsidRPr="00921488">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0E552209" w14:textId="78ECA079" w:rsidR="00A73BCD" w:rsidRPr="00921488" w:rsidRDefault="00A73BCD" w:rsidP="004B4C48">
      <w:pPr>
        <w:jc w:val="both"/>
        <w:rPr>
          <w:rFonts w:ascii="Arial" w:eastAsia="Arial" w:hAnsi="Arial" w:cs="Arial"/>
          <w:color w:val="000000"/>
          <w:sz w:val="22"/>
          <w:szCs w:val="22"/>
        </w:rPr>
      </w:pPr>
    </w:p>
    <w:p w14:paraId="28D52A09" w14:textId="77777777" w:rsidR="00EA7E75" w:rsidRPr="00921488" w:rsidRDefault="00EA7E75" w:rsidP="004B4C48">
      <w:pPr>
        <w:jc w:val="both"/>
        <w:rPr>
          <w:rFonts w:ascii="Arial" w:eastAsia="Arial" w:hAnsi="Arial" w:cs="Arial"/>
          <w:color w:val="000000"/>
          <w:sz w:val="22"/>
          <w:szCs w:val="22"/>
        </w:rPr>
      </w:pPr>
    </w:p>
    <w:p w14:paraId="730768FE" w14:textId="77777777" w:rsidR="00A73BCD" w:rsidRPr="00921488" w:rsidRDefault="00292A27" w:rsidP="003A0FB7">
      <w:pPr>
        <w:numPr>
          <w:ilvl w:val="0"/>
          <w:numId w:val="2"/>
        </w:numPr>
        <w:jc w:val="both"/>
        <w:rPr>
          <w:rFonts w:ascii="Arial" w:eastAsia="Arial" w:hAnsi="Arial" w:cs="Arial"/>
          <w:b/>
          <w:color w:val="000000"/>
          <w:sz w:val="22"/>
          <w:szCs w:val="22"/>
        </w:rPr>
      </w:pPr>
      <w:r w:rsidRPr="00921488">
        <w:rPr>
          <w:rFonts w:ascii="Arial" w:eastAsia="Arial" w:hAnsi="Arial" w:cs="Arial"/>
          <w:b/>
          <w:color w:val="000000"/>
          <w:sz w:val="22"/>
          <w:szCs w:val="22"/>
        </w:rPr>
        <w:t>TRÁMITE DE LA INICIATIVA</w:t>
      </w:r>
    </w:p>
    <w:p w14:paraId="7E53BB2D" w14:textId="77777777" w:rsidR="00A73BCD" w:rsidRPr="00921488" w:rsidRDefault="00A73BCD" w:rsidP="004B4C48">
      <w:pPr>
        <w:jc w:val="both"/>
        <w:rPr>
          <w:rFonts w:ascii="Arial" w:eastAsia="Arial" w:hAnsi="Arial" w:cs="Arial"/>
          <w:b/>
          <w:color w:val="000000"/>
          <w:sz w:val="22"/>
          <w:szCs w:val="22"/>
        </w:rPr>
      </w:pPr>
    </w:p>
    <w:p w14:paraId="2EF6579A" w14:textId="77777777" w:rsidR="00936945"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 xml:space="preserve">El </w:t>
      </w:r>
      <w:r w:rsidR="00A16C06" w:rsidRPr="00921488">
        <w:rPr>
          <w:rFonts w:ascii="Arial" w:eastAsia="Arial" w:hAnsi="Arial" w:cs="Arial"/>
          <w:color w:val="000000"/>
          <w:sz w:val="22"/>
          <w:szCs w:val="22"/>
        </w:rPr>
        <w:t>Proyecto de Ley Estatutaria N.º 0</w:t>
      </w:r>
      <w:r w:rsidR="00230E1C" w:rsidRPr="00921488">
        <w:rPr>
          <w:rFonts w:ascii="Arial" w:eastAsia="Arial" w:hAnsi="Arial" w:cs="Arial"/>
          <w:color w:val="000000"/>
          <w:sz w:val="22"/>
          <w:szCs w:val="22"/>
        </w:rPr>
        <w:t>63 de 2025</w:t>
      </w:r>
      <w:r w:rsidR="00A16C06" w:rsidRPr="00921488">
        <w:rPr>
          <w:rFonts w:ascii="Arial" w:eastAsia="Arial" w:hAnsi="Arial" w:cs="Arial"/>
          <w:color w:val="000000"/>
          <w:sz w:val="22"/>
          <w:szCs w:val="22"/>
        </w:rPr>
        <w:t xml:space="preserve"> Cámara </w:t>
      </w:r>
      <w:r w:rsidR="00A16C06" w:rsidRPr="00921488">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 f</w:t>
      </w:r>
      <w:r w:rsidR="00A16C06" w:rsidRPr="00921488">
        <w:rPr>
          <w:rFonts w:ascii="Arial" w:eastAsia="Arial" w:hAnsi="Arial" w:cs="Arial"/>
          <w:iCs/>
          <w:color w:val="000000"/>
          <w:sz w:val="22"/>
          <w:szCs w:val="22"/>
        </w:rPr>
        <w:t>ue</w:t>
      </w:r>
      <w:r w:rsidRPr="00921488">
        <w:rPr>
          <w:rFonts w:ascii="Arial" w:eastAsia="Arial" w:hAnsi="Arial" w:cs="Arial"/>
          <w:iCs/>
          <w:color w:val="000000"/>
          <w:sz w:val="22"/>
          <w:szCs w:val="22"/>
        </w:rPr>
        <w:t xml:space="preserve"> </w:t>
      </w:r>
      <w:r w:rsidRPr="00921488">
        <w:rPr>
          <w:rFonts w:ascii="Arial" w:eastAsia="Arial" w:hAnsi="Arial" w:cs="Arial"/>
          <w:color w:val="000000"/>
          <w:sz w:val="22"/>
          <w:szCs w:val="22"/>
        </w:rPr>
        <w:t xml:space="preserve">radicado el </w:t>
      </w:r>
      <w:r w:rsidR="00965B5E" w:rsidRPr="00921488">
        <w:rPr>
          <w:rFonts w:ascii="Arial" w:eastAsia="Arial" w:hAnsi="Arial" w:cs="Arial"/>
          <w:color w:val="000000"/>
          <w:sz w:val="22"/>
          <w:szCs w:val="22"/>
        </w:rPr>
        <w:t xml:space="preserve">22 </w:t>
      </w:r>
      <w:r w:rsidRPr="00921488">
        <w:rPr>
          <w:rFonts w:ascii="Arial" w:eastAsia="Arial" w:hAnsi="Arial" w:cs="Arial"/>
          <w:color w:val="000000"/>
          <w:sz w:val="22"/>
          <w:szCs w:val="22"/>
        </w:rPr>
        <w:t xml:space="preserve">de </w:t>
      </w:r>
      <w:r w:rsidR="00BA44F9" w:rsidRPr="00921488">
        <w:rPr>
          <w:rFonts w:ascii="Arial" w:eastAsia="Arial" w:hAnsi="Arial" w:cs="Arial"/>
          <w:color w:val="000000"/>
          <w:sz w:val="22"/>
          <w:szCs w:val="22"/>
        </w:rPr>
        <w:t xml:space="preserve">julio </w:t>
      </w:r>
      <w:r w:rsidR="00965B5E" w:rsidRPr="00921488">
        <w:rPr>
          <w:rFonts w:ascii="Arial" w:eastAsia="Arial" w:hAnsi="Arial" w:cs="Arial"/>
          <w:color w:val="000000"/>
          <w:sz w:val="22"/>
          <w:szCs w:val="22"/>
        </w:rPr>
        <w:t xml:space="preserve">de 2025 </w:t>
      </w:r>
      <w:r w:rsidRPr="00921488">
        <w:rPr>
          <w:rFonts w:ascii="Arial" w:eastAsia="Arial" w:hAnsi="Arial" w:cs="Arial"/>
          <w:color w:val="000000"/>
          <w:sz w:val="22"/>
          <w:szCs w:val="22"/>
        </w:rPr>
        <w:t>ante la Secretaría General de la Cámara de Representantes por</w:t>
      </w:r>
      <w:r w:rsidR="00BA44F9" w:rsidRPr="00921488">
        <w:rPr>
          <w:rFonts w:ascii="Arial" w:eastAsia="Arial" w:hAnsi="Arial" w:cs="Arial"/>
          <w:color w:val="000000"/>
          <w:sz w:val="22"/>
          <w:szCs w:val="22"/>
        </w:rPr>
        <w:t xml:space="preserve"> </w:t>
      </w:r>
      <w:r w:rsidR="00965B5E" w:rsidRPr="00921488">
        <w:rPr>
          <w:rFonts w:ascii="Arial" w:eastAsia="Arial" w:hAnsi="Arial" w:cs="Arial"/>
          <w:color w:val="000000"/>
          <w:sz w:val="22"/>
          <w:szCs w:val="22"/>
        </w:rPr>
        <w:t>los</w:t>
      </w:r>
      <w:r w:rsidR="00A16C06" w:rsidRPr="00921488">
        <w:rPr>
          <w:rFonts w:ascii="Arial" w:eastAsia="Arial" w:hAnsi="Arial" w:cs="Arial"/>
          <w:color w:val="000000"/>
          <w:sz w:val="22"/>
          <w:szCs w:val="22"/>
        </w:rPr>
        <w:t xml:space="preserve"> Honorable</w:t>
      </w:r>
      <w:r w:rsidR="00965B5E" w:rsidRPr="00921488">
        <w:rPr>
          <w:rFonts w:ascii="Arial" w:eastAsia="Arial" w:hAnsi="Arial" w:cs="Arial"/>
          <w:color w:val="000000"/>
          <w:sz w:val="22"/>
          <w:szCs w:val="22"/>
        </w:rPr>
        <w:t>s</w:t>
      </w:r>
      <w:r w:rsidR="00A16C06" w:rsidRPr="00921488">
        <w:rPr>
          <w:rFonts w:ascii="Arial" w:eastAsia="Arial" w:hAnsi="Arial" w:cs="Arial"/>
          <w:color w:val="000000"/>
          <w:sz w:val="22"/>
          <w:szCs w:val="22"/>
        </w:rPr>
        <w:t xml:space="preserve"> Representante</w:t>
      </w:r>
      <w:r w:rsidR="00965B5E" w:rsidRPr="00921488">
        <w:rPr>
          <w:rFonts w:ascii="Arial" w:eastAsia="Arial" w:hAnsi="Arial" w:cs="Arial"/>
          <w:color w:val="000000"/>
          <w:sz w:val="22"/>
          <w:szCs w:val="22"/>
        </w:rPr>
        <w:t>s</w:t>
      </w:r>
      <w:r w:rsidR="00A16C06" w:rsidRPr="00921488">
        <w:rPr>
          <w:rFonts w:ascii="Arial" w:eastAsia="Arial" w:hAnsi="Arial" w:cs="Arial"/>
          <w:color w:val="000000"/>
          <w:sz w:val="22"/>
          <w:szCs w:val="22"/>
        </w:rPr>
        <w:t xml:space="preserve"> a la Cámara </w:t>
      </w:r>
      <w:r w:rsidR="00965B5E" w:rsidRPr="00921488">
        <w:rPr>
          <w:rFonts w:ascii="Arial" w:eastAsia="Arial" w:hAnsi="Arial" w:cs="Arial"/>
          <w:color w:val="000000"/>
          <w:sz w:val="22"/>
          <w:szCs w:val="22"/>
        </w:rPr>
        <w:t xml:space="preserve">H.R. Hernán Darío Cadavid Márquez, H.R. Hugo Danilo Lozano Pimiento, H.R. Christian </w:t>
      </w:r>
      <w:proofErr w:type="spellStart"/>
      <w:r w:rsidR="00965B5E" w:rsidRPr="00921488">
        <w:rPr>
          <w:rFonts w:ascii="Arial" w:eastAsia="Arial" w:hAnsi="Arial" w:cs="Arial"/>
          <w:color w:val="000000"/>
          <w:sz w:val="22"/>
          <w:szCs w:val="22"/>
        </w:rPr>
        <w:t>Munir</w:t>
      </w:r>
      <w:proofErr w:type="spellEnd"/>
      <w:r w:rsidR="00965B5E" w:rsidRPr="00921488">
        <w:rPr>
          <w:rFonts w:ascii="Arial" w:eastAsia="Arial" w:hAnsi="Arial" w:cs="Arial"/>
          <w:color w:val="000000"/>
          <w:sz w:val="22"/>
          <w:szCs w:val="22"/>
        </w:rPr>
        <w:t xml:space="preserve"> Garcés </w:t>
      </w:r>
      <w:proofErr w:type="spellStart"/>
      <w:r w:rsidR="00965B5E" w:rsidRPr="00921488">
        <w:rPr>
          <w:rFonts w:ascii="Arial" w:eastAsia="Arial" w:hAnsi="Arial" w:cs="Arial"/>
          <w:color w:val="000000"/>
          <w:sz w:val="22"/>
          <w:szCs w:val="22"/>
        </w:rPr>
        <w:t>Aljure</w:t>
      </w:r>
      <w:proofErr w:type="spellEnd"/>
      <w:r w:rsidR="00965B5E" w:rsidRPr="00921488">
        <w:rPr>
          <w:rFonts w:ascii="Arial" w:eastAsia="Arial" w:hAnsi="Arial" w:cs="Arial"/>
          <w:color w:val="000000"/>
          <w:sz w:val="22"/>
          <w:szCs w:val="22"/>
        </w:rPr>
        <w:t xml:space="preserve">, H.R. </w:t>
      </w:r>
      <w:proofErr w:type="spellStart"/>
      <w:r w:rsidR="00965B5E" w:rsidRPr="00921488">
        <w:rPr>
          <w:rFonts w:ascii="Arial" w:eastAsia="Arial" w:hAnsi="Arial" w:cs="Arial"/>
          <w:color w:val="000000"/>
          <w:sz w:val="22"/>
          <w:szCs w:val="22"/>
        </w:rPr>
        <w:t>Eduard</w:t>
      </w:r>
      <w:proofErr w:type="spellEnd"/>
      <w:r w:rsidR="00965B5E" w:rsidRPr="00921488">
        <w:rPr>
          <w:rFonts w:ascii="Arial" w:eastAsia="Arial" w:hAnsi="Arial" w:cs="Arial"/>
          <w:color w:val="000000"/>
          <w:sz w:val="22"/>
          <w:szCs w:val="22"/>
        </w:rPr>
        <w:t xml:space="preserve"> Alexis Triana Rincón, H.R. Óscar Darío Pérez Pineda, H.R. </w:t>
      </w:r>
      <w:proofErr w:type="spellStart"/>
      <w:r w:rsidR="00965B5E" w:rsidRPr="00921488">
        <w:rPr>
          <w:rFonts w:ascii="Arial" w:eastAsia="Arial" w:hAnsi="Arial" w:cs="Arial"/>
          <w:color w:val="000000"/>
          <w:sz w:val="22"/>
          <w:szCs w:val="22"/>
        </w:rPr>
        <w:t>Jhon</w:t>
      </w:r>
      <w:proofErr w:type="spellEnd"/>
      <w:r w:rsidR="00965B5E" w:rsidRPr="00921488">
        <w:rPr>
          <w:rFonts w:ascii="Arial" w:eastAsia="Arial" w:hAnsi="Arial" w:cs="Arial"/>
          <w:color w:val="000000"/>
          <w:sz w:val="22"/>
          <w:szCs w:val="22"/>
        </w:rPr>
        <w:t xml:space="preserve"> Jairo Berrio López, H.R. Juan Fernando Espinal Ramírez, H.R. </w:t>
      </w:r>
      <w:proofErr w:type="spellStart"/>
      <w:r w:rsidR="00965B5E" w:rsidRPr="00921488">
        <w:rPr>
          <w:rFonts w:ascii="Arial" w:eastAsia="Arial" w:hAnsi="Arial" w:cs="Arial"/>
          <w:color w:val="000000"/>
          <w:sz w:val="22"/>
          <w:szCs w:val="22"/>
        </w:rPr>
        <w:t>Marelen</w:t>
      </w:r>
      <w:proofErr w:type="spellEnd"/>
      <w:r w:rsidR="00965B5E" w:rsidRPr="00921488">
        <w:rPr>
          <w:rFonts w:ascii="Arial" w:eastAsia="Arial" w:hAnsi="Arial" w:cs="Arial"/>
          <w:color w:val="000000"/>
          <w:sz w:val="22"/>
          <w:szCs w:val="22"/>
        </w:rPr>
        <w:t xml:space="preserve"> Castillo Torres, H.R. </w:t>
      </w:r>
      <w:proofErr w:type="spellStart"/>
      <w:r w:rsidR="00965B5E" w:rsidRPr="00921488">
        <w:rPr>
          <w:rFonts w:ascii="Arial" w:eastAsia="Arial" w:hAnsi="Arial" w:cs="Arial"/>
          <w:color w:val="000000"/>
          <w:sz w:val="22"/>
          <w:szCs w:val="22"/>
        </w:rPr>
        <w:t>Yenica</w:t>
      </w:r>
      <w:proofErr w:type="spellEnd"/>
      <w:r w:rsidR="00965B5E" w:rsidRPr="00921488">
        <w:rPr>
          <w:rFonts w:ascii="Arial" w:eastAsia="Arial" w:hAnsi="Arial" w:cs="Arial"/>
          <w:color w:val="000000"/>
          <w:sz w:val="22"/>
          <w:szCs w:val="22"/>
        </w:rPr>
        <w:t xml:space="preserve"> </w:t>
      </w:r>
      <w:proofErr w:type="spellStart"/>
      <w:r w:rsidR="00965B5E" w:rsidRPr="00921488">
        <w:rPr>
          <w:rFonts w:ascii="Arial" w:eastAsia="Arial" w:hAnsi="Arial" w:cs="Arial"/>
          <w:color w:val="000000"/>
          <w:sz w:val="22"/>
          <w:szCs w:val="22"/>
        </w:rPr>
        <w:t>Sugein</w:t>
      </w:r>
      <w:proofErr w:type="spellEnd"/>
      <w:r w:rsidR="00965B5E" w:rsidRPr="00921488">
        <w:rPr>
          <w:rFonts w:ascii="Arial" w:eastAsia="Arial" w:hAnsi="Arial" w:cs="Arial"/>
          <w:color w:val="000000"/>
          <w:sz w:val="22"/>
          <w:szCs w:val="22"/>
        </w:rPr>
        <w:t xml:space="preserve"> Acosta Infante, H.R. </w:t>
      </w:r>
      <w:proofErr w:type="spellStart"/>
      <w:r w:rsidR="00965B5E" w:rsidRPr="00921488">
        <w:rPr>
          <w:rFonts w:ascii="Arial" w:eastAsia="Arial" w:hAnsi="Arial" w:cs="Arial"/>
          <w:color w:val="000000"/>
          <w:sz w:val="22"/>
          <w:szCs w:val="22"/>
        </w:rPr>
        <w:t>Olmes</w:t>
      </w:r>
      <w:proofErr w:type="spellEnd"/>
      <w:r w:rsidR="00965B5E" w:rsidRPr="00921488">
        <w:rPr>
          <w:rFonts w:ascii="Arial" w:eastAsia="Arial" w:hAnsi="Arial" w:cs="Arial"/>
          <w:color w:val="000000"/>
          <w:sz w:val="22"/>
          <w:szCs w:val="22"/>
        </w:rPr>
        <w:t xml:space="preserve"> de Jesús Echeverría de la Rosa, H.R. </w:t>
      </w:r>
      <w:proofErr w:type="spellStart"/>
      <w:r w:rsidR="00965B5E" w:rsidRPr="00921488">
        <w:rPr>
          <w:rFonts w:ascii="Arial" w:eastAsia="Arial" w:hAnsi="Arial" w:cs="Arial"/>
          <w:color w:val="000000"/>
          <w:sz w:val="22"/>
          <w:szCs w:val="22"/>
        </w:rPr>
        <w:t>Yulieth</w:t>
      </w:r>
      <w:proofErr w:type="spellEnd"/>
      <w:r w:rsidR="00965B5E" w:rsidRPr="00921488">
        <w:rPr>
          <w:rFonts w:ascii="Arial" w:eastAsia="Arial" w:hAnsi="Arial" w:cs="Arial"/>
          <w:color w:val="000000"/>
          <w:sz w:val="22"/>
          <w:szCs w:val="22"/>
        </w:rPr>
        <w:t xml:space="preserve"> Andrea Sánchez Carreño</w:t>
      </w:r>
      <w:r w:rsidRPr="00921488">
        <w:rPr>
          <w:rFonts w:ascii="Arial" w:eastAsia="Arial" w:hAnsi="Arial" w:cs="Arial"/>
          <w:color w:val="000000"/>
          <w:sz w:val="22"/>
          <w:szCs w:val="22"/>
        </w:rPr>
        <w:t>,</w:t>
      </w:r>
      <w:r w:rsidR="00BA44F9" w:rsidRPr="00921488">
        <w:rPr>
          <w:rFonts w:ascii="Arial" w:eastAsia="Arial" w:hAnsi="Arial" w:cs="Arial"/>
          <w:color w:val="000000"/>
          <w:sz w:val="22"/>
          <w:szCs w:val="22"/>
        </w:rPr>
        <w:t xml:space="preserve"> proyecto publicado en la Gaceta No. </w:t>
      </w:r>
      <w:r w:rsidR="00965B5E" w:rsidRPr="00921488">
        <w:rPr>
          <w:rFonts w:ascii="Arial" w:eastAsia="Arial" w:hAnsi="Arial" w:cs="Arial"/>
          <w:color w:val="000000"/>
          <w:sz w:val="22"/>
          <w:szCs w:val="22"/>
        </w:rPr>
        <w:t>1225 de 2025</w:t>
      </w:r>
      <w:r w:rsidR="00BA44F9" w:rsidRPr="00921488">
        <w:rPr>
          <w:rFonts w:ascii="Arial" w:eastAsia="Arial" w:hAnsi="Arial" w:cs="Arial"/>
          <w:color w:val="000000"/>
          <w:sz w:val="22"/>
          <w:szCs w:val="22"/>
        </w:rPr>
        <w:t xml:space="preserve"> y</w:t>
      </w:r>
      <w:r w:rsidRPr="00921488">
        <w:rPr>
          <w:rFonts w:ascii="Arial" w:eastAsia="Arial" w:hAnsi="Arial" w:cs="Arial"/>
          <w:color w:val="000000"/>
          <w:sz w:val="22"/>
          <w:szCs w:val="22"/>
        </w:rPr>
        <w:t xml:space="preserve"> remitido por competencia para iniciar su trámite a la Comisión </w:t>
      </w:r>
    </w:p>
    <w:p w14:paraId="5534CDE1" w14:textId="77777777" w:rsidR="00936945" w:rsidRPr="00921488" w:rsidRDefault="00936945" w:rsidP="004B4C48">
      <w:pPr>
        <w:jc w:val="both"/>
        <w:rPr>
          <w:rFonts w:ascii="Arial" w:eastAsia="Arial" w:hAnsi="Arial" w:cs="Arial"/>
          <w:color w:val="000000"/>
          <w:sz w:val="22"/>
          <w:szCs w:val="22"/>
        </w:rPr>
      </w:pPr>
    </w:p>
    <w:p w14:paraId="6D40A48E" w14:textId="3509D4C8"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Primera Constitucional de la Cámara de Representantes</w:t>
      </w:r>
      <w:r w:rsidR="00BA44F9" w:rsidRPr="00921488">
        <w:rPr>
          <w:rFonts w:ascii="Arial" w:eastAsia="Arial" w:hAnsi="Arial" w:cs="Arial"/>
          <w:color w:val="000000"/>
          <w:sz w:val="22"/>
          <w:szCs w:val="22"/>
        </w:rPr>
        <w:t xml:space="preserve"> el </w:t>
      </w:r>
      <w:r w:rsidR="00965B5E" w:rsidRPr="00921488">
        <w:rPr>
          <w:rFonts w:ascii="Arial" w:eastAsia="Arial" w:hAnsi="Arial" w:cs="Arial"/>
          <w:color w:val="000000"/>
          <w:sz w:val="22"/>
          <w:szCs w:val="22"/>
        </w:rPr>
        <w:t>15</w:t>
      </w:r>
      <w:r w:rsidR="00BA44F9" w:rsidRPr="00921488">
        <w:rPr>
          <w:rFonts w:ascii="Arial" w:eastAsia="Arial" w:hAnsi="Arial" w:cs="Arial"/>
          <w:color w:val="000000"/>
          <w:sz w:val="22"/>
          <w:szCs w:val="22"/>
        </w:rPr>
        <w:t xml:space="preserve"> de agosto de 202</w:t>
      </w:r>
      <w:r w:rsidR="00965B5E" w:rsidRPr="00921488">
        <w:rPr>
          <w:rFonts w:ascii="Arial" w:eastAsia="Arial" w:hAnsi="Arial" w:cs="Arial"/>
          <w:color w:val="000000"/>
          <w:sz w:val="22"/>
          <w:szCs w:val="22"/>
        </w:rPr>
        <w:t>5</w:t>
      </w:r>
      <w:r w:rsidRPr="00921488">
        <w:rPr>
          <w:rFonts w:ascii="Arial" w:eastAsia="Arial" w:hAnsi="Arial" w:cs="Arial"/>
          <w:b/>
          <w:color w:val="000000"/>
          <w:sz w:val="22"/>
          <w:szCs w:val="22"/>
        </w:rPr>
        <w:t>.</w:t>
      </w:r>
      <w:r w:rsidRPr="00921488">
        <w:rPr>
          <w:rFonts w:ascii="Arial" w:eastAsia="Arial" w:hAnsi="Arial" w:cs="Arial"/>
          <w:color w:val="000000"/>
          <w:sz w:val="22"/>
          <w:szCs w:val="22"/>
        </w:rPr>
        <w:t xml:space="preserve"> Finalmente, a través de la nota interna No. C.P.C.P. 3.1 – </w:t>
      </w:r>
      <w:r w:rsidR="00520A58" w:rsidRPr="00921488">
        <w:rPr>
          <w:rFonts w:ascii="Arial" w:eastAsia="Arial" w:hAnsi="Arial" w:cs="Arial"/>
          <w:color w:val="000000"/>
          <w:sz w:val="22"/>
          <w:szCs w:val="22"/>
        </w:rPr>
        <w:t>126 – 2025</w:t>
      </w:r>
      <w:r w:rsidRPr="00921488">
        <w:rPr>
          <w:rFonts w:ascii="Arial" w:eastAsia="Arial" w:hAnsi="Arial" w:cs="Arial"/>
          <w:color w:val="000000"/>
          <w:sz w:val="22"/>
          <w:szCs w:val="22"/>
        </w:rPr>
        <w:t xml:space="preserve"> del </w:t>
      </w:r>
      <w:r w:rsidR="00520A58" w:rsidRPr="00921488">
        <w:rPr>
          <w:rFonts w:ascii="Arial" w:eastAsia="Arial" w:hAnsi="Arial" w:cs="Arial"/>
          <w:color w:val="000000"/>
          <w:sz w:val="22"/>
          <w:szCs w:val="22"/>
        </w:rPr>
        <w:t>27 de agosto de 2025</w:t>
      </w:r>
      <w:r w:rsidRPr="00921488">
        <w:rPr>
          <w:rFonts w:ascii="Arial" w:eastAsia="Arial" w:hAnsi="Arial" w:cs="Arial"/>
          <w:color w:val="000000"/>
          <w:sz w:val="22"/>
          <w:szCs w:val="22"/>
        </w:rPr>
        <w:t>, fui</w:t>
      </w:r>
      <w:r w:rsidR="00520A58" w:rsidRPr="00921488">
        <w:rPr>
          <w:rFonts w:ascii="Arial" w:eastAsia="Arial" w:hAnsi="Arial" w:cs="Arial"/>
          <w:color w:val="000000"/>
          <w:sz w:val="22"/>
          <w:szCs w:val="22"/>
        </w:rPr>
        <w:t>mos</w:t>
      </w:r>
      <w:r w:rsidRPr="00921488">
        <w:rPr>
          <w:rFonts w:ascii="Arial" w:eastAsia="Arial" w:hAnsi="Arial" w:cs="Arial"/>
          <w:color w:val="000000"/>
          <w:sz w:val="22"/>
          <w:szCs w:val="22"/>
        </w:rPr>
        <w:t xml:space="preserve"> designado</w:t>
      </w:r>
      <w:r w:rsidR="00520A58" w:rsidRPr="00921488">
        <w:rPr>
          <w:rFonts w:ascii="Arial" w:eastAsia="Arial" w:hAnsi="Arial" w:cs="Arial"/>
          <w:color w:val="000000"/>
          <w:sz w:val="22"/>
          <w:szCs w:val="22"/>
        </w:rPr>
        <w:t>s</w:t>
      </w:r>
      <w:r w:rsidRPr="00921488">
        <w:rPr>
          <w:rFonts w:ascii="Arial" w:eastAsia="Arial" w:hAnsi="Arial" w:cs="Arial"/>
          <w:color w:val="000000"/>
          <w:sz w:val="22"/>
          <w:szCs w:val="22"/>
        </w:rPr>
        <w:t xml:space="preserve"> como ponente</w:t>
      </w:r>
      <w:r w:rsidR="00520A58" w:rsidRPr="00921488">
        <w:rPr>
          <w:rFonts w:ascii="Arial" w:eastAsia="Arial" w:hAnsi="Arial" w:cs="Arial"/>
          <w:color w:val="000000"/>
          <w:sz w:val="22"/>
          <w:szCs w:val="22"/>
        </w:rPr>
        <w:t>s</w:t>
      </w:r>
      <w:r w:rsidRPr="00921488">
        <w:rPr>
          <w:rFonts w:ascii="Arial" w:eastAsia="Arial" w:hAnsi="Arial" w:cs="Arial"/>
          <w:color w:val="000000"/>
          <w:sz w:val="22"/>
          <w:szCs w:val="22"/>
        </w:rPr>
        <w:t xml:space="preserve"> para primer debate.</w:t>
      </w:r>
    </w:p>
    <w:p w14:paraId="63F5DB7D" w14:textId="77777777" w:rsidR="00A73BCD" w:rsidRPr="00921488" w:rsidRDefault="00A73BCD" w:rsidP="004B4C48">
      <w:pPr>
        <w:jc w:val="both"/>
        <w:rPr>
          <w:rFonts w:ascii="Arial" w:eastAsia="Arial" w:hAnsi="Arial" w:cs="Arial"/>
          <w:color w:val="000000"/>
          <w:sz w:val="22"/>
          <w:szCs w:val="22"/>
        </w:rPr>
      </w:pPr>
    </w:p>
    <w:p w14:paraId="69F226A5" w14:textId="77777777" w:rsidR="00A73BCD" w:rsidRPr="00921488" w:rsidRDefault="00A73BCD" w:rsidP="004B4C48">
      <w:pPr>
        <w:jc w:val="both"/>
        <w:rPr>
          <w:rFonts w:ascii="Arial" w:eastAsia="Arial" w:hAnsi="Arial" w:cs="Arial"/>
          <w:sz w:val="22"/>
          <w:szCs w:val="22"/>
        </w:rPr>
      </w:pPr>
    </w:p>
    <w:p w14:paraId="09C178C9" w14:textId="77777777" w:rsidR="00A73BCD" w:rsidRPr="00921488" w:rsidRDefault="00292A27" w:rsidP="003A0FB7">
      <w:pPr>
        <w:numPr>
          <w:ilvl w:val="0"/>
          <w:numId w:val="2"/>
        </w:numPr>
        <w:pBdr>
          <w:top w:val="nil"/>
          <w:left w:val="nil"/>
          <w:bottom w:val="nil"/>
          <w:right w:val="nil"/>
          <w:between w:val="nil"/>
        </w:pBdr>
        <w:jc w:val="both"/>
        <w:rPr>
          <w:rFonts w:ascii="Arial" w:eastAsia="Arial" w:hAnsi="Arial" w:cs="Arial"/>
          <w:b/>
          <w:color w:val="000000"/>
          <w:sz w:val="22"/>
          <w:szCs w:val="22"/>
        </w:rPr>
      </w:pPr>
      <w:r w:rsidRPr="00921488">
        <w:rPr>
          <w:rFonts w:ascii="Arial" w:eastAsia="Arial" w:hAnsi="Arial" w:cs="Arial"/>
          <w:b/>
          <w:color w:val="000000"/>
          <w:sz w:val="22"/>
          <w:szCs w:val="22"/>
        </w:rPr>
        <w:t>CONTENIDO DEL PROYECTO</w:t>
      </w:r>
    </w:p>
    <w:p w14:paraId="5E437FA0" w14:textId="77777777" w:rsidR="00A73BCD" w:rsidRPr="00921488" w:rsidRDefault="00A73BCD" w:rsidP="004B4C48">
      <w:pPr>
        <w:pBdr>
          <w:top w:val="nil"/>
          <w:left w:val="nil"/>
          <w:bottom w:val="nil"/>
          <w:right w:val="nil"/>
          <w:between w:val="nil"/>
        </w:pBdr>
        <w:ind w:left="1080"/>
        <w:jc w:val="both"/>
        <w:rPr>
          <w:rFonts w:ascii="Arial" w:eastAsia="Arial" w:hAnsi="Arial" w:cs="Arial"/>
          <w:b/>
          <w:color w:val="000000"/>
          <w:sz w:val="22"/>
          <w:szCs w:val="22"/>
        </w:rPr>
      </w:pPr>
    </w:p>
    <w:p w14:paraId="5E83F756" w14:textId="147F8D21"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 xml:space="preserve">El </w:t>
      </w:r>
      <w:r w:rsidR="00A16C06" w:rsidRPr="00921488">
        <w:rPr>
          <w:rFonts w:ascii="Arial" w:eastAsia="Arial" w:hAnsi="Arial" w:cs="Arial"/>
          <w:color w:val="000000"/>
          <w:sz w:val="22"/>
          <w:szCs w:val="22"/>
        </w:rPr>
        <w:t xml:space="preserve">Proyecto de Ley Estatutaria N.º </w:t>
      </w:r>
      <w:r w:rsidR="00BF6295" w:rsidRPr="00921488">
        <w:rPr>
          <w:rFonts w:ascii="Arial" w:eastAsia="Arial" w:hAnsi="Arial" w:cs="Arial"/>
          <w:color w:val="000000"/>
          <w:sz w:val="22"/>
          <w:szCs w:val="22"/>
        </w:rPr>
        <w:t>063 de 2025</w:t>
      </w:r>
      <w:r w:rsidR="00A16C06" w:rsidRPr="00921488">
        <w:rPr>
          <w:rFonts w:ascii="Arial" w:eastAsia="Arial" w:hAnsi="Arial" w:cs="Arial"/>
          <w:color w:val="000000"/>
          <w:sz w:val="22"/>
          <w:szCs w:val="22"/>
        </w:rPr>
        <w:t xml:space="preserve"> Cámara </w:t>
      </w:r>
      <w:r w:rsidR="00A16C06" w:rsidRPr="00921488">
        <w:rPr>
          <w:rFonts w:ascii="Arial" w:eastAsia="Arial" w:hAnsi="Arial" w:cs="Arial"/>
          <w:i/>
          <w:color w:val="000000"/>
          <w:sz w:val="22"/>
          <w:szCs w:val="22"/>
        </w:rPr>
        <w:t xml:space="preserve">“Por la cual se dictan disposiciones en materia de revocatoria del mandato, se derogan parcialmente los Títulos Segundo y tercero de la Ley 1757 de 2015 exclusivamente en lo relativo a revocatoria del mandato y se derogan los artículos 43, 44 y 45 de la Ley 1757 de 2015.” </w:t>
      </w:r>
      <w:r w:rsidRPr="00921488">
        <w:rPr>
          <w:rFonts w:ascii="Arial" w:eastAsia="Arial" w:hAnsi="Arial" w:cs="Arial"/>
          <w:color w:val="000000"/>
          <w:sz w:val="22"/>
          <w:szCs w:val="22"/>
        </w:rPr>
        <w:t xml:space="preserve">consta de </w:t>
      </w:r>
      <w:r w:rsidR="00A16C06" w:rsidRPr="00921488">
        <w:rPr>
          <w:rFonts w:ascii="Arial" w:eastAsia="Arial" w:hAnsi="Arial" w:cs="Arial"/>
          <w:color w:val="000000"/>
          <w:sz w:val="22"/>
          <w:szCs w:val="22"/>
        </w:rPr>
        <w:t>4</w:t>
      </w:r>
      <w:r w:rsidR="00520A58" w:rsidRPr="00921488">
        <w:rPr>
          <w:rFonts w:ascii="Arial" w:eastAsia="Arial" w:hAnsi="Arial" w:cs="Arial"/>
          <w:color w:val="000000"/>
          <w:sz w:val="22"/>
          <w:szCs w:val="22"/>
        </w:rPr>
        <w:t>4</w:t>
      </w:r>
      <w:r w:rsidRPr="00921488">
        <w:rPr>
          <w:rFonts w:ascii="Arial" w:eastAsia="Arial" w:hAnsi="Arial" w:cs="Arial"/>
          <w:color w:val="000000"/>
          <w:sz w:val="22"/>
          <w:szCs w:val="22"/>
        </w:rPr>
        <w:t xml:space="preserve"> artículos incl</w:t>
      </w:r>
      <w:r w:rsidR="00BB60B4" w:rsidRPr="00921488">
        <w:rPr>
          <w:rFonts w:ascii="Arial" w:eastAsia="Arial" w:hAnsi="Arial" w:cs="Arial"/>
          <w:color w:val="000000"/>
          <w:sz w:val="22"/>
          <w:szCs w:val="22"/>
        </w:rPr>
        <w:t xml:space="preserve">uida la vigencia en los que se encuentra: </w:t>
      </w:r>
    </w:p>
    <w:p w14:paraId="2BB0F309" w14:textId="77777777" w:rsidR="00BB60B4" w:rsidRPr="00921488" w:rsidRDefault="00BB60B4" w:rsidP="00BB60B4">
      <w:pPr>
        <w:rPr>
          <w:rFonts w:ascii="Arial" w:eastAsia="Times New Roman" w:hAnsi="Arial" w:cs="Arial"/>
          <w:sz w:val="22"/>
          <w:szCs w:val="22"/>
          <w:lang w:val="es-CO"/>
        </w:rPr>
      </w:pPr>
    </w:p>
    <w:p w14:paraId="34529DA8" w14:textId="51CF08BA" w:rsidR="00A16C06" w:rsidRPr="00921488" w:rsidRDefault="00A16C06" w:rsidP="00A16C06">
      <w:pPr>
        <w:jc w:val="center"/>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TÍTULO I</w:t>
      </w:r>
    </w:p>
    <w:p w14:paraId="0E8EA7B5" w14:textId="65422879"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OBJETO</w:t>
      </w:r>
    </w:p>
    <w:p w14:paraId="0C36C708" w14:textId="1494D750" w:rsidR="00A16C06" w:rsidRPr="00921488" w:rsidRDefault="00A16C06" w:rsidP="00A16C06">
      <w:pP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 OBJETO.</w:t>
      </w:r>
    </w:p>
    <w:p w14:paraId="24FC5ED6" w14:textId="22F1D04E"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 xml:space="preserve">ARTÍCULO </w:t>
      </w:r>
      <w:r w:rsidR="00BF6295" w:rsidRPr="00921488">
        <w:rPr>
          <w:rFonts w:ascii="Arial" w:eastAsia="Times New Roman" w:hAnsi="Arial" w:cs="Arial"/>
          <w:b/>
          <w:bCs/>
          <w:color w:val="000000"/>
          <w:sz w:val="22"/>
          <w:szCs w:val="22"/>
          <w:lang w:val="es-CO"/>
        </w:rPr>
        <w:t>2</w:t>
      </w:r>
      <w:r w:rsidRPr="00921488">
        <w:rPr>
          <w:rFonts w:ascii="Arial" w:eastAsia="Times New Roman" w:hAnsi="Arial" w:cs="Arial"/>
          <w:b/>
          <w:bCs/>
          <w:color w:val="000000"/>
          <w:sz w:val="22"/>
          <w:szCs w:val="22"/>
          <w:lang w:val="es-CO"/>
        </w:rPr>
        <w:t>. ORIGEN Y MOTIVACIÓN.</w:t>
      </w:r>
      <w:r w:rsidRPr="00921488">
        <w:rPr>
          <w:rFonts w:ascii="Arial" w:eastAsia="Times New Roman" w:hAnsi="Arial" w:cs="Arial"/>
          <w:color w:val="000000"/>
          <w:sz w:val="22"/>
          <w:szCs w:val="22"/>
          <w:lang w:val="es-CO"/>
        </w:rPr>
        <w:t> </w:t>
      </w:r>
    </w:p>
    <w:p w14:paraId="511B6C76" w14:textId="2921A4C8"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3</w:t>
      </w:r>
      <w:r w:rsidR="00A16C06" w:rsidRPr="00921488">
        <w:rPr>
          <w:rFonts w:ascii="Arial" w:eastAsia="Times New Roman" w:hAnsi="Arial" w:cs="Arial"/>
          <w:b/>
          <w:bCs/>
          <w:color w:val="000000"/>
          <w:sz w:val="22"/>
          <w:szCs w:val="22"/>
          <w:lang w:val="es-CO"/>
        </w:rPr>
        <w:t>. EL PROMOTOR Y EL COMITÉ PROMOTOR.</w:t>
      </w:r>
      <w:r w:rsidR="00A16C06" w:rsidRPr="00921488">
        <w:rPr>
          <w:rFonts w:ascii="Arial" w:eastAsia="Times New Roman" w:hAnsi="Arial" w:cs="Arial"/>
          <w:color w:val="000000"/>
          <w:sz w:val="22"/>
          <w:szCs w:val="22"/>
          <w:lang w:val="es-CO"/>
        </w:rPr>
        <w:t> </w:t>
      </w:r>
      <w:r w:rsidR="00A16C06" w:rsidRPr="00921488">
        <w:rPr>
          <w:rFonts w:ascii="Arial" w:eastAsia="Times New Roman" w:hAnsi="Arial" w:cs="Arial"/>
          <w:sz w:val="22"/>
          <w:szCs w:val="22"/>
          <w:lang w:val="es-CO"/>
        </w:rPr>
        <w:t xml:space="preserve"> </w:t>
      </w:r>
    </w:p>
    <w:p w14:paraId="71511A1E" w14:textId="77777777" w:rsidR="00A16C06" w:rsidRPr="00921488" w:rsidRDefault="00A16C06" w:rsidP="00A16C06">
      <w:pPr>
        <w:rPr>
          <w:rFonts w:ascii="Arial" w:eastAsia="Times New Roman" w:hAnsi="Arial" w:cs="Arial"/>
          <w:b/>
          <w:bCs/>
          <w:color w:val="000000"/>
          <w:sz w:val="22"/>
          <w:szCs w:val="22"/>
          <w:lang w:val="es-CO"/>
        </w:rPr>
      </w:pPr>
    </w:p>
    <w:p w14:paraId="241CC8FB" w14:textId="7998ADD1"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TÍTULO II</w:t>
      </w:r>
    </w:p>
    <w:p w14:paraId="7F56FE0D"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INSCRIPCIÓN Y AUDIENCIA PÚBLICA</w:t>
      </w:r>
    </w:p>
    <w:p w14:paraId="475D33C1" w14:textId="77777777" w:rsidR="00A16C06" w:rsidRPr="00921488" w:rsidRDefault="00A16C06" w:rsidP="00A16C06">
      <w:pPr>
        <w:rPr>
          <w:rFonts w:ascii="Arial" w:eastAsia="Times New Roman" w:hAnsi="Arial" w:cs="Arial"/>
          <w:sz w:val="22"/>
          <w:szCs w:val="22"/>
          <w:lang w:val="es-CO"/>
        </w:rPr>
      </w:pPr>
    </w:p>
    <w:p w14:paraId="21FF9D17" w14:textId="2F042C83" w:rsidR="00A16C06" w:rsidRPr="00921488" w:rsidRDefault="00BF6295"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4</w:t>
      </w:r>
      <w:r w:rsidR="00A16C06" w:rsidRPr="00921488">
        <w:rPr>
          <w:rFonts w:ascii="Arial" w:eastAsia="Times New Roman" w:hAnsi="Arial" w:cs="Arial"/>
          <w:b/>
          <w:bCs/>
          <w:color w:val="000000"/>
          <w:sz w:val="22"/>
          <w:szCs w:val="22"/>
          <w:lang w:val="es-CO"/>
        </w:rPr>
        <w:t>. INSCRIPCIÓN.</w:t>
      </w:r>
      <w:r w:rsidR="00A16C06" w:rsidRPr="00921488">
        <w:rPr>
          <w:rFonts w:ascii="Arial" w:eastAsia="Times New Roman" w:hAnsi="Arial" w:cs="Arial"/>
          <w:color w:val="000000"/>
          <w:sz w:val="22"/>
          <w:szCs w:val="22"/>
          <w:lang w:val="es-CO"/>
        </w:rPr>
        <w:t xml:space="preserve"> </w:t>
      </w:r>
    </w:p>
    <w:p w14:paraId="14220DF1" w14:textId="0733FD66"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5</w:t>
      </w:r>
      <w:r w:rsidR="00A16C06" w:rsidRPr="00921488">
        <w:rPr>
          <w:rFonts w:ascii="Arial" w:eastAsia="Times New Roman" w:hAnsi="Arial" w:cs="Arial"/>
          <w:b/>
          <w:bCs/>
          <w:color w:val="000000"/>
          <w:sz w:val="22"/>
          <w:szCs w:val="22"/>
          <w:lang w:val="es-CO"/>
        </w:rPr>
        <w:t>. REQUISITOS PARA LA INSCRIPCIÓN DE MECANISMOS DE PARTICIPACIÓN CIUDADANA</w:t>
      </w:r>
    </w:p>
    <w:p w14:paraId="633B7CA6" w14:textId="26AC695D"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6</w:t>
      </w:r>
      <w:r w:rsidR="00A16C06" w:rsidRPr="00921488">
        <w:rPr>
          <w:rFonts w:ascii="Arial" w:eastAsia="Times New Roman" w:hAnsi="Arial" w:cs="Arial"/>
          <w:b/>
          <w:bCs/>
          <w:color w:val="000000"/>
          <w:sz w:val="22"/>
          <w:szCs w:val="22"/>
          <w:lang w:val="es-CO"/>
        </w:rPr>
        <w:t>. REGISTRO DE LA PROPUESTA.</w:t>
      </w:r>
      <w:r w:rsidR="00A16C06" w:rsidRPr="00921488">
        <w:rPr>
          <w:rFonts w:ascii="Arial" w:eastAsia="Times New Roman" w:hAnsi="Arial" w:cs="Arial"/>
          <w:color w:val="000000"/>
          <w:sz w:val="22"/>
          <w:szCs w:val="22"/>
          <w:lang w:val="es-CO"/>
        </w:rPr>
        <w:t> </w:t>
      </w:r>
    </w:p>
    <w:p w14:paraId="6C386D5E" w14:textId="6E4BD1E7"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7</w:t>
      </w:r>
      <w:r w:rsidR="00A16C06" w:rsidRPr="00921488">
        <w:rPr>
          <w:rFonts w:ascii="Arial" w:eastAsia="Times New Roman" w:hAnsi="Arial" w:cs="Arial"/>
          <w:b/>
          <w:bCs/>
          <w:color w:val="000000"/>
          <w:sz w:val="22"/>
          <w:szCs w:val="22"/>
          <w:lang w:val="es-CO"/>
        </w:rPr>
        <w:t>. INFORME A LA PROCURADURÍA GENERAL DE LA NACIÓN.</w:t>
      </w:r>
      <w:r w:rsidR="00A16C06" w:rsidRPr="00921488">
        <w:rPr>
          <w:rFonts w:ascii="Arial" w:eastAsia="Times New Roman" w:hAnsi="Arial" w:cs="Arial"/>
          <w:color w:val="000000"/>
          <w:sz w:val="22"/>
          <w:szCs w:val="22"/>
          <w:lang w:val="es-CO"/>
        </w:rPr>
        <w:t xml:space="preserve"> </w:t>
      </w:r>
    </w:p>
    <w:p w14:paraId="3F6BAFA3" w14:textId="520C60A0" w:rsidR="00A16C06" w:rsidRPr="00921488" w:rsidRDefault="00BF6295"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8</w:t>
      </w:r>
      <w:r w:rsidR="00A16C06" w:rsidRPr="00921488">
        <w:rPr>
          <w:rFonts w:ascii="Arial" w:eastAsia="Times New Roman" w:hAnsi="Arial" w:cs="Arial"/>
          <w:b/>
          <w:bCs/>
          <w:color w:val="000000"/>
          <w:sz w:val="22"/>
          <w:szCs w:val="22"/>
          <w:lang w:val="es-CO"/>
        </w:rPr>
        <w:t>. TÉRMINO FRENTE A LA INSCRIPCIÓN.</w:t>
      </w:r>
      <w:r w:rsidR="00A16C06" w:rsidRPr="00921488">
        <w:rPr>
          <w:rFonts w:ascii="Arial" w:eastAsia="Times New Roman" w:hAnsi="Arial" w:cs="Arial"/>
          <w:color w:val="000000"/>
          <w:sz w:val="22"/>
          <w:szCs w:val="22"/>
          <w:lang w:val="es-CO"/>
        </w:rPr>
        <w:t xml:space="preserve"> </w:t>
      </w:r>
    </w:p>
    <w:p w14:paraId="3ED0ADC3" w14:textId="0400FD93"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9</w:t>
      </w:r>
      <w:r w:rsidR="00A16C06" w:rsidRPr="00921488">
        <w:rPr>
          <w:rFonts w:ascii="Arial" w:eastAsia="Times New Roman" w:hAnsi="Arial" w:cs="Arial"/>
          <w:b/>
          <w:bCs/>
          <w:color w:val="000000"/>
          <w:sz w:val="22"/>
          <w:szCs w:val="22"/>
          <w:lang w:val="es-CO"/>
        </w:rPr>
        <w:t>.</w:t>
      </w:r>
      <w:r w:rsidR="00A16C06" w:rsidRPr="00921488">
        <w:rPr>
          <w:rFonts w:ascii="Arial" w:eastAsia="Times New Roman" w:hAnsi="Arial" w:cs="Arial"/>
          <w:color w:val="000000"/>
          <w:sz w:val="22"/>
          <w:szCs w:val="22"/>
          <w:lang w:val="es-CO"/>
        </w:rPr>
        <w:t> </w:t>
      </w:r>
      <w:r w:rsidR="00A16C06" w:rsidRPr="00921488">
        <w:rPr>
          <w:rFonts w:ascii="Arial" w:eastAsia="Times New Roman" w:hAnsi="Arial" w:cs="Arial"/>
          <w:b/>
          <w:bCs/>
          <w:color w:val="000000"/>
          <w:sz w:val="22"/>
          <w:szCs w:val="22"/>
          <w:lang w:val="es-CO"/>
        </w:rPr>
        <w:t>TÉRMINO PARA LA INSCRIPCIÓN</w:t>
      </w:r>
      <w:r w:rsidR="00A16C06" w:rsidRPr="00921488">
        <w:rPr>
          <w:rFonts w:ascii="Arial" w:eastAsia="Times New Roman" w:hAnsi="Arial" w:cs="Arial"/>
          <w:color w:val="000000"/>
          <w:sz w:val="22"/>
          <w:szCs w:val="22"/>
          <w:lang w:val="es-CO"/>
        </w:rPr>
        <w:t xml:space="preserve">. </w:t>
      </w:r>
    </w:p>
    <w:p w14:paraId="66A6D81F" w14:textId="3E48BF52"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w:t>
      </w:r>
      <w:r w:rsidR="00BF6295" w:rsidRPr="00921488">
        <w:rPr>
          <w:rFonts w:ascii="Arial" w:eastAsia="Times New Roman" w:hAnsi="Arial" w:cs="Arial"/>
          <w:b/>
          <w:bCs/>
          <w:color w:val="000000"/>
          <w:sz w:val="22"/>
          <w:szCs w:val="22"/>
          <w:lang w:val="es-CO"/>
        </w:rPr>
        <w:t>0</w:t>
      </w:r>
      <w:r w:rsidRPr="00921488">
        <w:rPr>
          <w:rFonts w:ascii="Arial" w:eastAsia="Times New Roman" w:hAnsi="Arial" w:cs="Arial"/>
          <w:b/>
          <w:bCs/>
          <w:color w:val="000000"/>
          <w:sz w:val="22"/>
          <w:szCs w:val="22"/>
          <w:lang w:val="es-CO"/>
        </w:rPr>
        <w:t>.</w:t>
      </w:r>
      <w:r w:rsidRPr="00921488">
        <w:rPr>
          <w:rFonts w:ascii="Arial" w:eastAsia="Times New Roman" w:hAnsi="Arial" w:cs="Arial"/>
          <w:color w:val="000000"/>
          <w:sz w:val="22"/>
          <w:szCs w:val="22"/>
          <w:lang w:val="es-CO"/>
        </w:rPr>
        <w:t> </w:t>
      </w:r>
      <w:r w:rsidRPr="00921488">
        <w:rPr>
          <w:rFonts w:ascii="Arial" w:eastAsia="Times New Roman" w:hAnsi="Arial" w:cs="Arial"/>
          <w:b/>
          <w:bCs/>
          <w:color w:val="000000"/>
          <w:sz w:val="22"/>
          <w:szCs w:val="22"/>
          <w:lang w:val="es-CO"/>
        </w:rPr>
        <w:t xml:space="preserve">AUDIENCIA PÚBLICA. </w:t>
      </w:r>
    </w:p>
    <w:p w14:paraId="08FC9662" w14:textId="77777777" w:rsidR="00A16C06" w:rsidRPr="00921488" w:rsidRDefault="00A16C06" w:rsidP="00A16C06">
      <w:pPr>
        <w:jc w:val="both"/>
        <w:rPr>
          <w:rFonts w:ascii="Arial" w:eastAsia="Times New Roman" w:hAnsi="Arial" w:cs="Arial"/>
          <w:sz w:val="22"/>
          <w:szCs w:val="22"/>
          <w:lang w:val="es-CO"/>
        </w:rPr>
      </w:pPr>
    </w:p>
    <w:p w14:paraId="5D21EDF7" w14:textId="77777777" w:rsidR="00A16C06" w:rsidRPr="00921488" w:rsidRDefault="00A16C06" w:rsidP="00A16C06">
      <w:pPr>
        <w:jc w:val="center"/>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TÍTULO III</w:t>
      </w:r>
    </w:p>
    <w:p w14:paraId="79B2F7B1"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ETAPA DE RECOLECCIÓN DE APOYOS CIUDADANOS</w:t>
      </w:r>
    </w:p>
    <w:p w14:paraId="61D52EC5" w14:textId="77777777" w:rsidR="00A16C06" w:rsidRPr="00921488" w:rsidRDefault="00A16C06" w:rsidP="00A16C06">
      <w:pPr>
        <w:rPr>
          <w:rFonts w:ascii="Arial" w:eastAsia="Times New Roman" w:hAnsi="Arial" w:cs="Arial"/>
          <w:sz w:val="22"/>
          <w:szCs w:val="22"/>
          <w:lang w:val="es-CO"/>
        </w:rPr>
      </w:pPr>
    </w:p>
    <w:p w14:paraId="499E1205" w14:textId="49A85689"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w:t>
      </w:r>
      <w:r w:rsidR="00BF6295" w:rsidRPr="00921488">
        <w:rPr>
          <w:rFonts w:ascii="Arial" w:eastAsia="Times New Roman" w:hAnsi="Arial" w:cs="Arial"/>
          <w:b/>
          <w:bCs/>
          <w:color w:val="000000"/>
          <w:sz w:val="22"/>
          <w:szCs w:val="22"/>
          <w:lang w:val="es-CO"/>
        </w:rPr>
        <w:t>1</w:t>
      </w:r>
      <w:r w:rsidRPr="00921488">
        <w:rPr>
          <w:rFonts w:ascii="Arial" w:eastAsia="Times New Roman" w:hAnsi="Arial" w:cs="Arial"/>
          <w:b/>
          <w:bCs/>
          <w:color w:val="000000"/>
          <w:sz w:val="22"/>
          <w:szCs w:val="22"/>
          <w:lang w:val="es-CO"/>
        </w:rPr>
        <w:t xml:space="preserve">. ACTO DE APERTURA. </w:t>
      </w:r>
    </w:p>
    <w:p w14:paraId="18C37858" w14:textId="2EDE71AB"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w:t>
      </w:r>
      <w:r w:rsidR="00BF6295" w:rsidRPr="00921488">
        <w:rPr>
          <w:rFonts w:ascii="Arial" w:eastAsia="Times New Roman" w:hAnsi="Arial" w:cs="Arial"/>
          <w:b/>
          <w:bCs/>
          <w:color w:val="000000"/>
          <w:sz w:val="22"/>
          <w:szCs w:val="22"/>
          <w:lang w:val="es-CO"/>
        </w:rPr>
        <w:t>2</w:t>
      </w:r>
      <w:r w:rsidRPr="00921488">
        <w:rPr>
          <w:rFonts w:ascii="Arial" w:eastAsia="Times New Roman" w:hAnsi="Arial" w:cs="Arial"/>
          <w:b/>
          <w:bCs/>
          <w:color w:val="000000"/>
          <w:sz w:val="22"/>
          <w:szCs w:val="22"/>
          <w:lang w:val="es-CO"/>
        </w:rPr>
        <w:t>. FORMULARIO DE RECOLECCIÓN DE APOYOS CIUDADANOS.</w:t>
      </w:r>
      <w:r w:rsidRPr="00921488">
        <w:rPr>
          <w:rFonts w:ascii="Arial" w:eastAsia="Times New Roman" w:hAnsi="Arial" w:cs="Arial"/>
          <w:color w:val="000000"/>
          <w:sz w:val="22"/>
          <w:szCs w:val="22"/>
          <w:lang w:val="es-CO"/>
        </w:rPr>
        <w:t> </w:t>
      </w:r>
    </w:p>
    <w:p w14:paraId="23DA75AA" w14:textId="00699D3F"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w:t>
      </w:r>
      <w:r w:rsidR="00BF6295" w:rsidRPr="00921488">
        <w:rPr>
          <w:rFonts w:ascii="Arial" w:eastAsia="Times New Roman" w:hAnsi="Arial" w:cs="Arial"/>
          <w:b/>
          <w:bCs/>
          <w:color w:val="000000"/>
          <w:sz w:val="22"/>
          <w:szCs w:val="22"/>
          <w:lang w:val="es-CO"/>
        </w:rPr>
        <w:t>3</w:t>
      </w:r>
      <w:r w:rsidRPr="00921488">
        <w:rPr>
          <w:rFonts w:ascii="Arial" w:eastAsia="Times New Roman" w:hAnsi="Arial" w:cs="Arial"/>
          <w:b/>
          <w:bCs/>
          <w:color w:val="000000"/>
          <w:sz w:val="22"/>
          <w:szCs w:val="22"/>
          <w:lang w:val="es-CO"/>
        </w:rPr>
        <w:t>. CANTIDAD DE APOYOS A RECOLECTAR.</w:t>
      </w:r>
      <w:r w:rsidRPr="00921488">
        <w:rPr>
          <w:rFonts w:ascii="Arial" w:eastAsia="Times New Roman" w:hAnsi="Arial" w:cs="Arial"/>
          <w:color w:val="000000"/>
          <w:sz w:val="22"/>
          <w:szCs w:val="22"/>
          <w:lang w:val="es-CO"/>
        </w:rPr>
        <w:t> </w:t>
      </w:r>
    </w:p>
    <w:p w14:paraId="634A06DE" w14:textId="2A090B1E"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14</w:t>
      </w:r>
      <w:r w:rsidR="00A16C06" w:rsidRPr="00921488">
        <w:rPr>
          <w:rFonts w:ascii="Arial" w:eastAsia="Times New Roman" w:hAnsi="Arial" w:cs="Arial"/>
          <w:b/>
          <w:bCs/>
          <w:color w:val="000000"/>
          <w:sz w:val="22"/>
          <w:szCs w:val="22"/>
          <w:lang w:val="es-CO"/>
        </w:rPr>
        <w:t>. PLAZO PARA LA RECOLECCIÓN DE APOYOS CIUDADANOS Y ENTREGA DE LOS FORMULARIOS.</w:t>
      </w:r>
      <w:r w:rsidR="00A16C06" w:rsidRPr="00921488">
        <w:rPr>
          <w:rFonts w:ascii="Arial" w:eastAsia="Times New Roman" w:hAnsi="Arial" w:cs="Arial"/>
          <w:color w:val="000000"/>
          <w:sz w:val="22"/>
          <w:szCs w:val="22"/>
          <w:lang w:val="es-CO"/>
        </w:rPr>
        <w:t> </w:t>
      </w:r>
    </w:p>
    <w:p w14:paraId="08E9512D" w14:textId="638004B5"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w:t>
      </w:r>
      <w:r w:rsidR="00BF6295" w:rsidRPr="00921488">
        <w:rPr>
          <w:rFonts w:ascii="Arial" w:eastAsia="Times New Roman" w:hAnsi="Arial" w:cs="Arial"/>
          <w:b/>
          <w:bCs/>
          <w:color w:val="000000"/>
          <w:sz w:val="22"/>
          <w:szCs w:val="22"/>
          <w:lang w:val="es-CO"/>
        </w:rPr>
        <w:t>5</w:t>
      </w:r>
      <w:r w:rsidRPr="00921488">
        <w:rPr>
          <w:rFonts w:ascii="Arial" w:eastAsia="Times New Roman" w:hAnsi="Arial" w:cs="Arial"/>
          <w:b/>
          <w:bCs/>
          <w:color w:val="000000"/>
          <w:sz w:val="22"/>
          <w:szCs w:val="22"/>
          <w:lang w:val="es-CO"/>
        </w:rPr>
        <w:t xml:space="preserve">. DEBER DE PASIVIDAD. </w:t>
      </w:r>
    </w:p>
    <w:p w14:paraId="655BC83A" w14:textId="6F31D95B" w:rsidR="00A16C06" w:rsidRPr="00921488" w:rsidRDefault="00BF6295" w:rsidP="00A16C06">
      <w:pPr>
        <w:shd w:val="clear" w:color="auto" w:fill="FFFFFF"/>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16</w:t>
      </w:r>
      <w:r w:rsidR="00A16C06" w:rsidRPr="00921488">
        <w:rPr>
          <w:rFonts w:ascii="Arial" w:eastAsia="Times New Roman" w:hAnsi="Arial" w:cs="Arial"/>
          <w:b/>
          <w:bCs/>
          <w:color w:val="000000"/>
          <w:sz w:val="22"/>
          <w:szCs w:val="22"/>
          <w:lang w:val="es-CO"/>
        </w:rPr>
        <w:t xml:space="preserve">. ALCALDE O GOBERNADOR AD HOC. </w:t>
      </w:r>
    </w:p>
    <w:p w14:paraId="17D3F3EA" w14:textId="37875C01"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17</w:t>
      </w:r>
      <w:r w:rsidR="00A16C06" w:rsidRPr="00921488">
        <w:rPr>
          <w:rFonts w:ascii="Arial" w:eastAsia="Times New Roman" w:hAnsi="Arial" w:cs="Arial"/>
          <w:b/>
          <w:bCs/>
          <w:color w:val="000000"/>
          <w:sz w:val="22"/>
          <w:szCs w:val="22"/>
          <w:lang w:val="es-CO"/>
        </w:rPr>
        <w:t>. FIJACIÓN DE LOS TOPES EN LAS CAMPAÑAS DE RECOLECCIÓN DE APOYOS CIUDADANOS.</w:t>
      </w:r>
      <w:r w:rsidR="00A16C06" w:rsidRPr="00921488">
        <w:rPr>
          <w:rFonts w:ascii="Arial" w:eastAsia="Times New Roman" w:hAnsi="Arial" w:cs="Arial"/>
          <w:color w:val="000000"/>
          <w:sz w:val="22"/>
          <w:szCs w:val="22"/>
          <w:lang w:val="es-CO"/>
        </w:rPr>
        <w:t> </w:t>
      </w:r>
    </w:p>
    <w:p w14:paraId="39411B12" w14:textId="77777777" w:rsidR="00A16C06" w:rsidRPr="00921488" w:rsidRDefault="00A16C06" w:rsidP="00A16C06">
      <w:pPr>
        <w:rPr>
          <w:rFonts w:ascii="Arial" w:eastAsia="Times New Roman" w:hAnsi="Arial" w:cs="Arial"/>
          <w:sz w:val="22"/>
          <w:szCs w:val="22"/>
          <w:lang w:val="es-CO"/>
        </w:rPr>
      </w:pPr>
    </w:p>
    <w:p w14:paraId="11B84AD2"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TÍTULO IV</w:t>
      </w:r>
    </w:p>
    <w:p w14:paraId="661B267D" w14:textId="77777777" w:rsidR="00A16C06" w:rsidRPr="00921488" w:rsidRDefault="00A16C06" w:rsidP="00A16C06">
      <w:pPr>
        <w:shd w:val="clear" w:color="auto" w:fill="FFFFFF"/>
        <w:jc w:val="center"/>
        <w:rPr>
          <w:rFonts w:ascii="Arial" w:eastAsia="Times New Roman" w:hAnsi="Arial" w:cs="Arial"/>
          <w:sz w:val="22"/>
          <w:szCs w:val="22"/>
          <w:lang w:val="es-CO"/>
        </w:rPr>
      </w:pPr>
      <w:r w:rsidRPr="00921488">
        <w:rPr>
          <w:rFonts w:ascii="Arial" w:eastAsia="Times New Roman" w:hAnsi="Arial" w:cs="Arial"/>
          <w:b/>
          <w:bCs/>
          <w:color w:val="000000"/>
          <w:sz w:val="22"/>
          <w:szCs w:val="22"/>
          <w:shd w:val="clear" w:color="auto" w:fill="FFFFFF"/>
          <w:lang w:val="es-CO"/>
        </w:rPr>
        <w:t>ETAPA DE VERIFICACIÓN</w:t>
      </w:r>
    </w:p>
    <w:p w14:paraId="3AA07F33" w14:textId="77777777" w:rsidR="00A16C06" w:rsidRPr="00921488" w:rsidRDefault="00A16C06" w:rsidP="00A16C06">
      <w:pPr>
        <w:shd w:val="clear" w:color="auto" w:fill="FFFFFF"/>
        <w:jc w:val="center"/>
        <w:rPr>
          <w:rFonts w:ascii="Arial" w:eastAsia="Times New Roman" w:hAnsi="Arial" w:cs="Arial"/>
          <w:sz w:val="22"/>
          <w:szCs w:val="22"/>
          <w:lang w:val="es-CO"/>
        </w:rPr>
      </w:pPr>
    </w:p>
    <w:p w14:paraId="358DE296" w14:textId="0876DEC6"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1</w:t>
      </w:r>
      <w:r w:rsidR="00BF6295" w:rsidRPr="00921488">
        <w:rPr>
          <w:rFonts w:ascii="Arial" w:eastAsia="Times New Roman" w:hAnsi="Arial" w:cs="Arial"/>
          <w:b/>
          <w:bCs/>
          <w:color w:val="000000"/>
          <w:sz w:val="22"/>
          <w:szCs w:val="22"/>
          <w:lang w:val="es-CO"/>
        </w:rPr>
        <w:t>8</w:t>
      </w:r>
      <w:r w:rsidRPr="00921488">
        <w:rPr>
          <w:rFonts w:ascii="Arial" w:eastAsia="Times New Roman" w:hAnsi="Arial" w:cs="Arial"/>
          <w:b/>
          <w:bCs/>
          <w:color w:val="000000"/>
          <w:sz w:val="22"/>
          <w:szCs w:val="22"/>
          <w:lang w:val="es-CO"/>
        </w:rPr>
        <w:t>. ENTREGA DE LOS FORMULARIOS Y ESTADOS CONTABLES A LA REGISTRADURÍA.</w:t>
      </w:r>
      <w:r w:rsidRPr="00921488">
        <w:rPr>
          <w:rFonts w:ascii="Arial" w:eastAsia="Times New Roman" w:hAnsi="Arial" w:cs="Arial"/>
          <w:color w:val="000000"/>
          <w:sz w:val="22"/>
          <w:szCs w:val="22"/>
          <w:lang w:val="es-CO"/>
        </w:rPr>
        <w:t> </w:t>
      </w:r>
    </w:p>
    <w:p w14:paraId="241896BC" w14:textId="6BAEC5A2" w:rsidR="00A16C06" w:rsidRPr="00921488" w:rsidRDefault="00A16C06"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lastRenderedPageBreak/>
        <w:t xml:space="preserve">ARTÍCULO </w:t>
      </w:r>
      <w:r w:rsidR="00BF6295" w:rsidRPr="00921488">
        <w:rPr>
          <w:rFonts w:ascii="Arial" w:eastAsia="Times New Roman" w:hAnsi="Arial" w:cs="Arial"/>
          <w:b/>
          <w:bCs/>
          <w:color w:val="000000"/>
          <w:sz w:val="22"/>
          <w:szCs w:val="22"/>
          <w:lang w:val="es-CO"/>
        </w:rPr>
        <w:t>19</w:t>
      </w:r>
      <w:r w:rsidRPr="00921488">
        <w:rPr>
          <w:rFonts w:ascii="Arial" w:eastAsia="Times New Roman" w:hAnsi="Arial" w:cs="Arial"/>
          <w:b/>
          <w:bCs/>
          <w:color w:val="000000"/>
          <w:sz w:val="22"/>
          <w:szCs w:val="22"/>
          <w:lang w:val="es-CO"/>
        </w:rPr>
        <w:t>. VERIFICACIÓN DE APOYOS.</w:t>
      </w:r>
      <w:r w:rsidRPr="00921488">
        <w:rPr>
          <w:rFonts w:ascii="Arial" w:eastAsia="Times New Roman" w:hAnsi="Arial" w:cs="Arial"/>
          <w:color w:val="000000"/>
          <w:sz w:val="22"/>
          <w:szCs w:val="22"/>
          <w:lang w:val="es-CO"/>
        </w:rPr>
        <w:t> </w:t>
      </w:r>
    </w:p>
    <w:p w14:paraId="25A10F29" w14:textId="25C77AB4"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20</w:t>
      </w:r>
      <w:r w:rsidR="00A16C06" w:rsidRPr="00921488">
        <w:rPr>
          <w:rFonts w:ascii="Arial" w:eastAsia="Times New Roman" w:hAnsi="Arial" w:cs="Arial"/>
          <w:b/>
          <w:bCs/>
          <w:color w:val="000000"/>
          <w:sz w:val="22"/>
          <w:szCs w:val="22"/>
          <w:lang w:val="es-CO"/>
        </w:rPr>
        <w:t>. PLAZO PARA LA VERIFICACIÓN DE APOYOS CIUDADANOS A UNA PROPUESTA DE MECANISMOS DE PARTICIPACIÓN CIUDADANA.</w:t>
      </w:r>
      <w:r w:rsidR="00A16C06" w:rsidRPr="00921488">
        <w:rPr>
          <w:rFonts w:ascii="Arial" w:eastAsia="Times New Roman" w:hAnsi="Arial" w:cs="Arial"/>
          <w:color w:val="000000"/>
          <w:sz w:val="22"/>
          <w:szCs w:val="22"/>
          <w:lang w:val="es-CO"/>
        </w:rPr>
        <w:t> </w:t>
      </w:r>
    </w:p>
    <w:p w14:paraId="3AFFB6F2" w14:textId="5559A812"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2</w:t>
      </w:r>
      <w:r w:rsidR="00BF6295" w:rsidRPr="00921488">
        <w:rPr>
          <w:rFonts w:ascii="Arial" w:eastAsia="Times New Roman" w:hAnsi="Arial" w:cs="Arial"/>
          <w:b/>
          <w:bCs/>
          <w:color w:val="000000"/>
          <w:sz w:val="22"/>
          <w:szCs w:val="22"/>
          <w:lang w:val="es-CO"/>
        </w:rPr>
        <w:t>1</w:t>
      </w:r>
      <w:r w:rsidRPr="00921488">
        <w:rPr>
          <w:rFonts w:ascii="Arial" w:eastAsia="Times New Roman" w:hAnsi="Arial" w:cs="Arial"/>
          <w:b/>
          <w:bCs/>
          <w:color w:val="000000"/>
          <w:sz w:val="22"/>
          <w:szCs w:val="22"/>
          <w:lang w:val="es-CO"/>
        </w:rPr>
        <w:t>. VERIFICACIÓN DE ESTADOS CONTABLES.</w:t>
      </w:r>
      <w:r w:rsidRPr="00921488">
        <w:rPr>
          <w:rFonts w:ascii="Arial" w:eastAsia="Times New Roman" w:hAnsi="Arial" w:cs="Arial"/>
          <w:color w:val="000000"/>
          <w:sz w:val="22"/>
          <w:szCs w:val="22"/>
          <w:lang w:val="es-CO"/>
        </w:rPr>
        <w:t> </w:t>
      </w:r>
    </w:p>
    <w:p w14:paraId="2E2F04EE" w14:textId="52AA68F2" w:rsidR="00A16C06" w:rsidRPr="00921488" w:rsidRDefault="00BF6295"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22</w:t>
      </w:r>
      <w:r w:rsidR="00A16C06" w:rsidRPr="00921488">
        <w:rPr>
          <w:rFonts w:ascii="Arial" w:eastAsia="Times New Roman" w:hAnsi="Arial" w:cs="Arial"/>
          <w:b/>
          <w:bCs/>
          <w:color w:val="000000"/>
          <w:sz w:val="22"/>
          <w:szCs w:val="22"/>
          <w:lang w:val="es-CO"/>
        </w:rPr>
        <w:t xml:space="preserve">. DEFENSA EN EL TRÁMITE DE VERIFICACIÓN </w:t>
      </w:r>
    </w:p>
    <w:p w14:paraId="3F97EE26" w14:textId="570FA2D8"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23</w:t>
      </w:r>
      <w:r w:rsidR="00A16C06" w:rsidRPr="00921488">
        <w:rPr>
          <w:rFonts w:ascii="Arial" w:eastAsia="Times New Roman" w:hAnsi="Arial" w:cs="Arial"/>
          <w:b/>
          <w:bCs/>
          <w:color w:val="000000"/>
          <w:sz w:val="22"/>
          <w:szCs w:val="22"/>
          <w:lang w:val="es-CO"/>
        </w:rPr>
        <w:t>. CERTIFICACIÓN.</w:t>
      </w:r>
      <w:r w:rsidR="00A16C06" w:rsidRPr="00921488">
        <w:rPr>
          <w:rFonts w:ascii="Arial" w:eastAsia="Times New Roman" w:hAnsi="Arial" w:cs="Arial"/>
          <w:color w:val="000000"/>
          <w:sz w:val="22"/>
          <w:szCs w:val="22"/>
          <w:lang w:val="es-CO"/>
        </w:rPr>
        <w:t> </w:t>
      </w:r>
    </w:p>
    <w:p w14:paraId="5AF73A75" w14:textId="264AA07B" w:rsidR="00A16C06" w:rsidRPr="00921488" w:rsidRDefault="00BF6295"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24</w:t>
      </w:r>
      <w:r w:rsidR="00A16C06" w:rsidRPr="00921488">
        <w:rPr>
          <w:rFonts w:ascii="Arial" w:eastAsia="Times New Roman" w:hAnsi="Arial" w:cs="Arial"/>
          <w:b/>
          <w:bCs/>
          <w:color w:val="000000"/>
          <w:sz w:val="22"/>
          <w:szCs w:val="22"/>
          <w:lang w:val="es-CO"/>
        </w:rPr>
        <w:t>. CONTROL JUDICIAL DE LA CERTIFICACIÓN.</w:t>
      </w:r>
      <w:r w:rsidR="00A16C06" w:rsidRPr="00921488">
        <w:rPr>
          <w:rFonts w:ascii="Arial" w:eastAsia="Times New Roman" w:hAnsi="Arial" w:cs="Arial"/>
          <w:color w:val="000000"/>
          <w:sz w:val="22"/>
          <w:szCs w:val="22"/>
          <w:lang w:val="es-CO"/>
        </w:rPr>
        <w:t> </w:t>
      </w:r>
    </w:p>
    <w:p w14:paraId="215095AC" w14:textId="782A25B4" w:rsidR="00A16C06" w:rsidRPr="00921488" w:rsidRDefault="00BF6295"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25</w:t>
      </w:r>
      <w:r w:rsidR="00A16C06" w:rsidRPr="00921488">
        <w:rPr>
          <w:rFonts w:ascii="Arial" w:eastAsia="Times New Roman" w:hAnsi="Arial" w:cs="Arial"/>
          <w:b/>
          <w:bCs/>
          <w:color w:val="000000"/>
          <w:sz w:val="22"/>
          <w:szCs w:val="22"/>
          <w:lang w:val="es-CO"/>
        </w:rPr>
        <w:t>. DESISTIMIENTO.</w:t>
      </w:r>
      <w:r w:rsidR="00A16C06" w:rsidRPr="00921488">
        <w:rPr>
          <w:rFonts w:ascii="Arial" w:eastAsia="Times New Roman" w:hAnsi="Arial" w:cs="Arial"/>
          <w:color w:val="000000"/>
          <w:sz w:val="22"/>
          <w:szCs w:val="22"/>
          <w:lang w:val="es-CO"/>
        </w:rPr>
        <w:t> </w:t>
      </w:r>
    </w:p>
    <w:p w14:paraId="01F7038F" w14:textId="5FCB214A"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26</w:t>
      </w:r>
      <w:r w:rsidR="00A16C06" w:rsidRPr="00921488">
        <w:rPr>
          <w:rFonts w:ascii="Arial" w:eastAsia="Times New Roman" w:hAnsi="Arial" w:cs="Arial"/>
          <w:b/>
          <w:bCs/>
          <w:color w:val="000000"/>
          <w:sz w:val="22"/>
          <w:szCs w:val="22"/>
          <w:lang w:val="es-CO"/>
        </w:rPr>
        <w:t>. CONSERVACIÓN DE LOS FORMULARIOS.</w:t>
      </w:r>
      <w:r w:rsidR="00A16C06" w:rsidRPr="00921488">
        <w:rPr>
          <w:rFonts w:ascii="Arial" w:eastAsia="Times New Roman" w:hAnsi="Arial" w:cs="Arial"/>
          <w:color w:val="000000"/>
          <w:sz w:val="22"/>
          <w:szCs w:val="22"/>
          <w:lang w:val="es-CO"/>
        </w:rPr>
        <w:t> </w:t>
      </w:r>
    </w:p>
    <w:p w14:paraId="3E370195" w14:textId="308C6645" w:rsidR="00A16C06" w:rsidRPr="00921488" w:rsidRDefault="00BF6295"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27</w:t>
      </w:r>
      <w:r w:rsidR="00A16C06" w:rsidRPr="00921488">
        <w:rPr>
          <w:rFonts w:ascii="Arial" w:eastAsia="Times New Roman" w:hAnsi="Arial" w:cs="Arial"/>
          <w:b/>
          <w:bCs/>
          <w:color w:val="000000"/>
          <w:sz w:val="22"/>
          <w:szCs w:val="22"/>
          <w:lang w:val="es-CO"/>
        </w:rPr>
        <w:t xml:space="preserve">. REMISIÓN DE LA CERTIFICACIÓN Y NOTIFICACIÓN. </w:t>
      </w:r>
    </w:p>
    <w:p w14:paraId="5F332DF1" w14:textId="77777777" w:rsidR="00A16C06" w:rsidRPr="00921488" w:rsidRDefault="00A16C06" w:rsidP="00A16C06">
      <w:pPr>
        <w:jc w:val="both"/>
        <w:rPr>
          <w:rFonts w:ascii="Arial" w:eastAsia="Times New Roman" w:hAnsi="Arial" w:cs="Arial"/>
          <w:sz w:val="22"/>
          <w:szCs w:val="22"/>
          <w:lang w:val="es-CO"/>
        </w:rPr>
      </w:pPr>
    </w:p>
    <w:p w14:paraId="5F4493CF"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TÍTULO V</w:t>
      </w:r>
      <w:r w:rsidRPr="00921488">
        <w:rPr>
          <w:rFonts w:ascii="Arial" w:eastAsia="Times New Roman" w:hAnsi="Arial" w:cs="Arial"/>
          <w:color w:val="000000"/>
          <w:sz w:val="22"/>
          <w:szCs w:val="22"/>
          <w:lang w:val="es-CO"/>
        </w:rPr>
        <w:t> </w:t>
      </w:r>
    </w:p>
    <w:p w14:paraId="64E74E81"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ETAPA DE CONVOCATORIA Y CAMPAÑAS</w:t>
      </w:r>
    </w:p>
    <w:p w14:paraId="18BB90B2" w14:textId="77777777" w:rsidR="00A16C06" w:rsidRPr="00921488" w:rsidRDefault="00A16C06" w:rsidP="00A16C06">
      <w:pPr>
        <w:rPr>
          <w:rFonts w:ascii="Arial" w:eastAsia="Times New Roman" w:hAnsi="Arial" w:cs="Arial"/>
          <w:sz w:val="22"/>
          <w:szCs w:val="22"/>
          <w:lang w:val="es-CO"/>
        </w:rPr>
      </w:pPr>
    </w:p>
    <w:p w14:paraId="43BDA6BD" w14:textId="4333C984"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2</w:t>
      </w:r>
      <w:r w:rsidR="00BF6295" w:rsidRPr="00921488">
        <w:rPr>
          <w:rFonts w:ascii="Arial" w:eastAsia="Times New Roman" w:hAnsi="Arial" w:cs="Arial"/>
          <w:b/>
          <w:bCs/>
          <w:color w:val="000000"/>
          <w:sz w:val="22"/>
          <w:szCs w:val="22"/>
          <w:lang w:val="es-CO"/>
        </w:rPr>
        <w:t>8</w:t>
      </w:r>
      <w:r w:rsidRPr="00921488">
        <w:rPr>
          <w:rFonts w:ascii="Arial" w:eastAsia="Times New Roman" w:hAnsi="Arial" w:cs="Arial"/>
          <w:b/>
          <w:bCs/>
          <w:color w:val="000000"/>
          <w:sz w:val="22"/>
          <w:szCs w:val="22"/>
          <w:lang w:val="es-CO"/>
        </w:rPr>
        <w:t>. DECRETO DE CONVOCATORIA.</w:t>
      </w:r>
      <w:r w:rsidRPr="00921488">
        <w:rPr>
          <w:rFonts w:ascii="Arial" w:eastAsia="Times New Roman" w:hAnsi="Arial" w:cs="Arial"/>
          <w:color w:val="000000"/>
          <w:sz w:val="22"/>
          <w:szCs w:val="22"/>
          <w:lang w:val="es-CO"/>
        </w:rPr>
        <w:t> </w:t>
      </w:r>
    </w:p>
    <w:p w14:paraId="0475CB9B" w14:textId="3E411577" w:rsidR="00A16C06" w:rsidRPr="00921488" w:rsidRDefault="00BF6295"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29</w:t>
      </w:r>
      <w:r w:rsidR="00A16C06" w:rsidRPr="00921488">
        <w:rPr>
          <w:rFonts w:ascii="Arial" w:eastAsia="Times New Roman" w:hAnsi="Arial" w:cs="Arial"/>
          <w:b/>
          <w:bCs/>
          <w:color w:val="000000"/>
          <w:sz w:val="22"/>
          <w:szCs w:val="22"/>
          <w:lang w:val="es-CO"/>
        </w:rPr>
        <w:t>. CAMPAÑAS SOBRE LOS MECANISMOS DE PARTICIPACIÓN CIUDADANA.</w:t>
      </w:r>
      <w:r w:rsidR="00A16C06" w:rsidRPr="00921488">
        <w:rPr>
          <w:rFonts w:ascii="Arial" w:eastAsia="Times New Roman" w:hAnsi="Arial" w:cs="Arial"/>
          <w:color w:val="000000"/>
          <w:sz w:val="22"/>
          <w:szCs w:val="22"/>
          <w:lang w:val="es-CO"/>
        </w:rPr>
        <w:t> </w:t>
      </w:r>
    </w:p>
    <w:p w14:paraId="02DE0F40" w14:textId="5882020E" w:rsidR="00A16C06" w:rsidRPr="00921488" w:rsidRDefault="00A16C06" w:rsidP="00A16C06">
      <w:pPr>
        <w:jc w:val="both"/>
        <w:rPr>
          <w:rFonts w:ascii="Arial" w:eastAsia="Times New Roman" w:hAnsi="Arial" w:cs="Arial"/>
          <w:color w:val="000000"/>
          <w:sz w:val="22"/>
          <w:szCs w:val="22"/>
          <w:shd w:val="clear" w:color="auto" w:fill="FFFFFF"/>
          <w:lang w:val="es-CO"/>
        </w:rPr>
      </w:pPr>
      <w:r w:rsidRPr="00921488">
        <w:rPr>
          <w:rFonts w:ascii="Arial" w:eastAsia="Times New Roman" w:hAnsi="Arial" w:cs="Arial"/>
          <w:b/>
          <w:bCs/>
          <w:color w:val="000000"/>
          <w:sz w:val="22"/>
          <w:szCs w:val="22"/>
          <w:lang w:val="es-CO"/>
        </w:rPr>
        <w:t>ARTÍCULO 3</w:t>
      </w:r>
      <w:r w:rsidR="00230E1C" w:rsidRPr="00921488">
        <w:rPr>
          <w:rFonts w:ascii="Arial" w:eastAsia="Times New Roman" w:hAnsi="Arial" w:cs="Arial"/>
          <w:b/>
          <w:bCs/>
          <w:color w:val="000000"/>
          <w:sz w:val="22"/>
          <w:szCs w:val="22"/>
          <w:lang w:val="es-CO"/>
        </w:rPr>
        <w:t>0</w:t>
      </w:r>
      <w:r w:rsidRPr="00921488">
        <w:rPr>
          <w:rFonts w:ascii="Arial" w:eastAsia="Times New Roman" w:hAnsi="Arial" w:cs="Arial"/>
          <w:b/>
          <w:bCs/>
          <w:color w:val="000000"/>
          <w:sz w:val="22"/>
          <w:szCs w:val="22"/>
          <w:lang w:val="es-CO"/>
        </w:rPr>
        <w:t xml:space="preserve">. </w:t>
      </w:r>
      <w:r w:rsidRPr="00921488">
        <w:rPr>
          <w:rFonts w:ascii="Arial" w:eastAsia="Times New Roman" w:hAnsi="Arial" w:cs="Arial"/>
          <w:b/>
          <w:bCs/>
          <w:color w:val="000000"/>
          <w:sz w:val="22"/>
          <w:szCs w:val="22"/>
          <w:shd w:val="clear" w:color="auto" w:fill="FFFFFF"/>
          <w:lang w:val="es-CO"/>
        </w:rPr>
        <w:t>ACCESO A LOS MEDIOS DE COMUNICACIÓN SOCIAL DEL ESTADO Y LOS QUE HACEN USO DEL ESPECTRO ELECTROMAGNÉTICO</w:t>
      </w:r>
      <w:r w:rsidRPr="00921488">
        <w:rPr>
          <w:rFonts w:ascii="Arial" w:eastAsia="Times New Roman" w:hAnsi="Arial" w:cs="Arial"/>
          <w:b/>
          <w:bCs/>
          <w:i/>
          <w:iCs/>
          <w:color w:val="000000"/>
          <w:sz w:val="22"/>
          <w:szCs w:val="22"/>
          <w:shd w:val="clear" w:color="auto" w:fill="FFFFFF"/>
          <w:lang w:val="es-CO"/>
        </w:rPr>
        <w:t>.</w:t>
      </w:r>
      <w:r w:rsidRPr="00921488">
        <w:rPr>
          <w:rFonts w:ascii="Arial" w:eastAsia="Times New Roman" w:hAnsi="Arial" w:cs="Arial"/>
          <w:color w:val="000000"/>
          <w:sz w:val="22"/>
          <w:szCs w:val="22"/>
          <w:shd w:val="clear" w:color="auto" w:fill="FFFFFF"/>
          <w:lang w:val="es-CO"/>
        </w:rPr>
        <w:t> </w:t>
      </w:r>
    </w:p>
    <w:p w14:paraId="25F4BFDD" w14:textId="21371954" w:rsidR="00A16C06" w:rsidRPr="00921488" w:rsidRDefault="00A16C06" w:rsidP="00A16C06">
      <w:pPr>
        <w:shd w:val="clear" w:color="auto" w:fill="FFFFFF"/>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3</w:t>
      </w:r>
      <w:r w:rsidR="00230E1C" w:rsidRPr="00921488">
        <w:rPr>
          <w:rFonts w:ascii="Arial" w:eastAsia="Times New Roman" w:hAnsi="Arial" w:cs="Arial"/>
          <w:b/>
          <w:bCs/>
          <w:color w:val="000000"/>
          <w:sz w:val="22"/>
          <w:szCs w:val="22"/>
          <w:lang w:val="es-CO"/>
        </w:rPr>
        <w:t>1</w:t>
      </w:r>
      <w:r w:rsidRPr="00921488">
        <w:rPr>
          <w:rFonts w:ascii="Arial" w:eastAsia="Times New Roman" w:hAnsi="Arial" w:cs="Arial"/>
          <w:b/>
          <w:bCs/>
          <w:color w:val="000000"/>
          <w:sz w:val="22"/>
          <w:szCs w:val="22"/>
          <w:lang w:val="es-CO"/>
        </w:rPr>
        <w:t>.</w:t>
      </w:r>
      <w:r w:rsidRPr="00921488">
        <w:rPr>
          <w:rFonts w:ascii="Arial" w:eastAsia="Times New Roman" w:hAnsi="Arial" w:cs="Arial"/>
          <w:color w:val="000000"/>
          <w:sz w:val="22"/>
          <w:szCs w:val="22"/>
          <w:lang w:val="es-CO"/>
        </w:rPr>
        <w:t> </w:t>
      </w:r>
      <w:r w:rsidRPr="00921488">
        <w:rPr>
          <w:rFonts w:ascii="Arial" w:eastAsia="Times New Roman" w:hAnsi="Arial" w:cs="Arial"/>
          <w:b/>
          <w:bCs/>
          <w:color w:val="000000"/>
          <w:sz w:val="22"/>
          <w:szCs w:val="22"/>
          <w:lang w:val="es-CO"/>
        </w:rPr>
        <w:t>ACCESO A MEDIOS DE COMUNICACIÓN PÚBLICOS</w:t>
      </w:r>
      <w:r w:rsidRPr="00921488">
        <w:rPr>
          <w:rFonts w:ascii="Arial" w:eastAsia="Times New Roman" w:hAnsi="Arial" w:cs="Arial"/>
          <w:b/>
          <w:bCs/>
          <w:i/>
          <w:iCs/>
          <w:color w:val="000000"/>
          <w:sz w:val="22"/>
          <w:szCs w:val="22"/>
          <w:lang w:val="es-CO"/>
        </w:rPr>
        <w:t>.</w:t>
      </w:r>
      <w:r w:rsidRPr="00921488">
        <w:rPr>
          <w:rFonts w:ascii="Arial" w:eastAsia="Times New Roman" w:hAnsi="Arial" w:cs="Arial"/>
          <w:color w:val="000000"/>
          <w:sz w:val="22"/>
          <w:szCs w:val="22"/>
          <w:lang w:val="es-CO"/>
        </w:rPr>
        <w:t> </w:t>
      </w:r>
    </w:p>
    <w:p w14:paraId="1F432C42" w14:textId="71F8D7EC" w:rsidR="00A16C06" w:rsidRPr="00921488" w:rsidRDefault="00230E1C" w:rsidP="00A16C06">
      <w:pPr>
        <w:shd w:val="clear" w:color="auto" w:fill="FFFFFF"/>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32</w:t>
      </w:r>
      <w:r w:rsidR="00A16C06" w:rsidRPr="00921488">
        <w:rPr>
          <w:rFonts w:ascii="Arial" w:eastAsia="Times New Roman" w:hAnsi="Arial" w:cs="Arial"/>
          <w:b/>
          <w:bCs/>
          <w:color w:val="000000"/>
          <w:sz w:val="22"/>
          <w:szCs w:val="22"/>
          <w:lang w:val="es-CO"/>
        </w:rPr>
        <w:t>.</w:t>
      </w:r>
      <w:r w:rsidR="00A16C06" w:rsidRPr="00921488">
        <w:rPr>
          <w:rFonts w:ascii="Arial" w:eastAsia="Times New Roman" w:hAnsi="Arial" w:cs="Arial"/>
          <w:color w:val="000000"/>
          <w:sz w:val="22"/>
          <w:szCs w:val="22"/>
          <w:lang w:val="es-CO"/>
        </w:rPr>
        <w:t> </w:t>
      </w:r>
      <w:r w:rsidR="00A16C06" w:rsidRPr="00921488">
        <w:rPr>
          <w:rFonts w:ascii="Arial" w:eastAsia="Times New Roman" w:hAnsi="Arial" w:cs="Arial"/>
          <w:b/>
          <w:bCs/>
          <w:color w:val="000000"/>
          <w:sz w:val="22"/>
          <w:szCs w:val="22"/>
          <w:lang w:val="es-CO"/>
        </w:rPr>
        <w:t>DERECHO DE RÉPLICA</w:t>
      </w:r>
      <w:r w:rsidR="00A16C06" w:rsidRPr="00921488">
        <w:rPr>
          <w:rFonts w:ascii="Arial" w:eastAsia="Times New Roman" w:hAnsi="Arial" w:cs="Arial"/>
          <w:b/>
          <w:bCs/>
          <w:i/>
          <w:iCs/>
          <w:color w:val="000000"/>
          <w:sz w:val="22"/>
          <w:szCs w:val="22"/>
          <w:lang w:val="es-CO"/>
        </w:rPr>
        <w:t>.</w:t>
      </w:r>
      <w:r w:rsidR="00A16C06" w:rsidRPr="00921488">
        <w:rPr>
          <w:rFonts w:ascii="Arial" w:eastAsia="Times New Roman" w:hAnsi="Arial" w:cs="Arial"/>
          <w:color w:val="000000"/>
          <w:sz w:val="22"/>
          <w:szCs w:val="22"/>
          <w:lang w:val="es-CO"/>
        </w:rPr>
        <w:t> </w:t>
      </w:r>
    </w:p>
    <w:p w14:paraId="4421B8DF" w14:textId="12AA0A43" w:rsidR="00A16C06" w:rsidRPr="00921488" w:rsidRDefault="00230E1C"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33</w:t>
      </w:r>
      <w:r w:rsidR="00A16C06" w:rsidRPr="00921488">
        <w:rPr>
          <w:rFonts w:ascii="Arial" w:eastAsia="Times New Roman" w:hAnsi="Arial" w:cs="Arial"/>
          <w:b/>
          <w:bCs/>
          <w:color w:val="000000"/>
          <w:sz w:val="22"/>
          <w:szCs w:val="22"/>
          <w:lang w:val="es-CO"/>
        </w:rPr>
        <w:t>. LÍMITES EN LA FINANCIACIÓN DE LAS CAMPAÑAS</w:t>
      </w:r>
    </w:p>
    <w:p w14:paraId="4B8F1E39" w14:textId="7DBA0CC6" w:rsidR="00A16C06" w:rsidRPr="00921488" w:rsidRDefault="00230E1C"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34</w:t>
      </w:r>
      <w:r w:rsidR="00A16C06" w:rsidRPr="00921488">
        <w:rPr>
          <w:rFonts w:ascii="Arial" w:eastAsia="Times New Roman" w:hAnsi="Arial" w:cs="Arial"/>
          <w:b/>
          <w:bCs/>
          <w:color w:val="000000"/>
          <w:sz w:val="22"/>
          <w:szCs w:val="22"/>
          <w:lang w:val="es-CO"/>
        </w:rPr>
        <w:t xml:space="preserve">. REMOCIÓN DEL CARGO. </w:t>
      </w:r>
    </w:p>
    <w:p w14:paraId="6B8FAF27" w14:textId="4FB2135F" w:rsidR="00A16C06" w:rsidRPr="00921488" w:rsidRDefault="00230E1C"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35</w:t>
      </w:r>
      <w:r w:rsidR="00A16C06" w:rsidRPr="00921488">
        <w:rPr>
          <w:rFonts w:ascii="Arial" w:eastAsia="Times New Roman" w:hAnsi="Arial" w:cs="Arial"/>
          <w:b/>
          <w:bCs/>
          <w:color w:val="000000"/>
          <w:sz w:val="22"/>
          <w:szCs w:val="22"/>
          <w:lang w:val="es-CO"/>
        </w:rPr>
        <w:t>. ELECCIÓN DEL SUCESOR.</w:t>
      </w:r>
      <w:r w:rsidR="00A16C06" w:rsidRPr="00921488">
        <w:rPr>
          <w:rFonts w:ascii="Arial" w:eastAsia="Times New Roman" w:hAnsi="Arial" w:cs="Arial"/>
          <w:color w:val="000000"/>
          <w:sz w:val="22"/>
          <w:szCs w:val="22"/>
          <w:lang w:val="es-CO"/>
        </w:rPr>
        <w:t> </w:t>
      </w:r>
    </w:p>
    <w:p w14:paraId="6CC7AC7B" w14:textId="036F9ABB"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sz w:val="22"/>
          <w:szCs w:val="22"/>
          <w:lang w:val="es-CO"/>
        </w:rPr>
        <w:t xml:space="preserve"> </w:t>
      </w:r>
    </w:p>
    <w:p w14:paraId="4330E21F"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TÍTULO V</w:t>
      </w:r>
      <w:r w:rsidRPr="00921488">
        <w:rPr>
          <w:rFonts w:ascii="Arial" w:eastAsia="Times New Roman" w:hAnsi="Arial" w:cs="Arial"/>
          <w:color w:val="000000"/>
          <w:sz w:val="22"/>
          <w:szCs w:val="22"/>
          <w:lang w:val="es-CO"/>
        </w:rPr>
        <w:t> </w:t>
      </w:r>
    </w:p>
    <w:p w14:paraId="455F876B"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CONTROL JUDICIAL</w:t>
      </w:r>
    </w:p>
    <w:p w14:paraId="7CDAEAA2" w14:textId="77777777" w:rsidR="00A16C06" w:rsidRPr="00921488" w:rsidRDefault="00A16C06" w:rsidP="00A16C06">
      <w:pPr>
        <w:rPr>
          <w:rFonts w:ascii="Arial" w:eastAsia="Times New Roman" w:hAnsi="Arial" w:cs="Arial"/>
          <w:sz w:val="22"/>
          <w:szCs w:val="22"/>
          <w:lang w:val="es-CO"/>
        </w:rPr>
      </w:pPr>
    </w:p>
    <w:p w14:paraId="3EBB9955" w14:textId="4D6B6F32" w:rsidR="00A16C06" w:rsidRPr="00921488" w:rsidRDefault="00230E1C"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36</w:t>
      </w:r>
      <w:r w:rsidR="00A16C06" w:rsidRPr="00921488">
        <w:rPr>
          <w:rFonts w:ascii="Arial" w:eastAsia="Times New Roman" w:hAnsi="Arial" w:cs="Arial"/>
          <w:b/>
          <w:bCs/>
          <w:color w:val="000000"/>
          <w:sz w:val="22"/>
          <w:szCs w:val="22"/>
          <w:lang w:val="es-CO"/>
        </w:rPr>
        <w:t xml:space="preserve">. CONTROL JUDICIAL DE REVOCATORIAS. </w:t>
      </w:r>
    </w:p>
    <w:p w14:paraId="24FB65EB" w14:textId="097407E4" w:rsidR="00A16C06" w:rsidRPr="00921488" w:rsidRDefault="00230E1C"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37</w:t>
      </w:r>
      <w:r w:rsidR="00A16C06" w:rsidRPr="00921488">
        <w:rPr>
          <w:rFonts w:ascii="Arial" w:eastAsia="Times New Roman" w:hAnsi="Arial" w:cs="Arial"/>
          <w:b/>
          <w:bCs/>
          <w:color w:val="000000"/>
          <w:sz w:val="22"/>
          <w:szCs w:val="22"/>
          <w:lang w:val="es-CO"/>
        </w:rPr>
        <w:t xml:space="preserve">. TÉRMINOS. </w:t>
      </w:r>
    </w:p>
    <w:p w14:paraId="19808043" w14:textId="2447A73E" w:rsidR="00A16C06" w:rsidRPr="00921488" w:rsidRDefault="00230E1C"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38</w:t>
      </w:r>
      <w:r w:rsidR="00A16C06" w:rsidRPr="00921488">
        <w:rPr>
          <w:rFonts w:ascii="Arial" w:eastAsia="Times New Roman" w:hAnsi="Arial" w:cs="Arial"/>
          <w:b/>
          <w:bCs/>
          <w:color w:val="000000"/>
          <w:sz w:val="22"/>
          <w:szCs w:val="22"/>
          <w:lang w:val="es-CO"/>
        </w:rPr>
        <w:t>. PROCESO INDEPENDIENTE.</w:t>
      </w:r>
      <w:r w:rsidR="00A16C06" w:rsidRPr="00921488">
        <w:rPr>
          <w:rFonts w:ascii="Arial" w:eastAsia="Times New Roman" w:hAnsi="Arial" w:cs="Arial"/>
          <w:color w:val="000000"/>
          <w:sz w:val="22"/>
          <w:szCs w:val="22"/>
          <w:lang w:val="es-CO"/>
        </w:rPr>
        <w:t xml:space="preserve"> </w:t>
      </w:r>
    </w:p>
    <w:p w14:paraId="71C53FC3" w14:textId="58AB1787" w:rsidR="00A16C06" w:rsidRPr="00921488" w:rsidRDefault="00230E1C"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49</w:t>
      </w:r>
      <w:r w:rsidR="00A16C06" w:rsidRPr="00921488">
        <w:rPr>
          <w:rFonts w:ascii="Arial" w:eastAsia="Times New Roman" w:hAnsi="Arial" w:cs="Arial"/>
          <w:b/>
          <w:bCs/>
          <w:color w:val="000000"/>
          <w:sz w:val="22"/>
          <w:szCs w:val="22"/>
          <w:lang w:val="es-CO"/>
        </w:rPr>
        <w:t>.</w:t>
      </w:r>
      <w:r w:rsidR="00A16C06" w:rsidRPr="00921488">
        <w:rPr>
          <w:rFonts w:ascii="Arial" w:eastAsia="Times New Roman" w:hAnsi="Arial" w:cs="Arial"/>
          <w:color w:val="000000"/>
          <w:sz w:val="22"/>
          <w:szCs w:val="22"/>
          <w:lang w:val="es-CO"/>
        </w:rPr>
        <w:t xml:space="preserve"> </w:t>
      </w:r>
      <w:r w:rsidR="00A16C06" w:rsidRPr="00921488">
        <w:rPr>
          <w:rFonts w:ascii="Arial" w:eastAsia="Times New Roman" w:hAnsi="Arial" w:cs="Arial"/>
          <w:b/>
          <w:bCs/>
          <w:color w:val="000000"/>
          <w:sz w:val="22"/>
          <w:szCs w:val="22"/>
          <w:lang w:val="es-CO"/>
        </w:rPr>
        <w:t>NORMATIVA APLICABLE.</w:t>
      </w:r>
      <w:r w:rsidR="00A16C06" w:rsidRPr="00921488">
        <w:rPr>
          <w:rFonts w:ascii="Arial" w:eastAsia="Times New Roman" w:hAnsi="Arial" w:cs="Arial"/>
          <w:color w:val="000000"/>
          <w:sz w:val="22"/>
          <w:szCs w:val="22"/>
          <w:lang w:val="es-CO"/>
        </w:rPr>
        <w:t xml:space="preserve"> </w:t>
      </w:r>
    </w:p>
    <w:p w14:paraId="372C093C" w14:textId="77777777" w:rsidR="00A16C06" w:rsidRPr="00921488" w:rsidRDefault="00A16C06" w:rsidP="00A16C06">
      <w:pPr>
        <w:jc w:val="both"/>
        <w:rPr>
          <w:rFonts w:ascii="Arial" w:eastAsia="Times New Roman" w:hAnsi="Arial" w:cs="Arial"/>
          <w:sz w:val="22"/>
          <w:szCs w:val="22"/>
          <w:lang w:val="es-CO"/>
        </w:rPr>
      </w:pPr>
    </w:p>
    <w:p w14:paraId="2F6B2421"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TÍTULO VI</w:t>
      </w:r>
      <w:r w:rsidRPr="00921488">
        <w:rPr>
          <w:rFonts w:ascii="Arial" w:eastAsia="Times New Roman" w:hAnsi="Arial" w:cs="Arial"/>
          <w:color w:val="000000"/>
          <w:sz w:val="22"/>
          <w:szCs w:val="22"/>
          <w:lang w:val="es-CO"/>
        </w:rPr>
        <w:t> </w:t>
      </w:r>
    </w:p>
    <w:p w14:paraId="3C55DDF4"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RÉGIMEN SANCIONATORIO</w:t>
      </w:r>
    </w:p>
    <w:p w14:paraId="4530BCEC" w14:textId="77777777" w:rsidR="00A16C06" w:rsidRPr="00921488" w:rsidRDefault="00A16C06" w:rsidP="00A16C06">
      <w:pPr>
        <w:rPr>
          <w:rFonts w:ascii="Arial" w:eastAsia="Times New Roman" w:hAnsi="Arial" w:cs="Arial"/>
          <w:sz w:val="22"/>
          <w:szCs w:val="22"/>
          <w:lang w:val="es-CO"/>
        </w:rPr>
      </w:pPr>
    </w:p>
    <w:p w14:paraId="340065AC" w14:textId="7A1B78FF"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4</w:t>
      </w:r>
      <w:r w:rsidR="00230E1C" w:rsidRPr="00921488">
        <w:rPr>
          <w:rFonts w:ascii="Arial" w:eastAsia="Times New Roman" w:hAnsi="Arial" w:cs="Arial"/>
          <w:b/>
          <w:bCs/>
          <w:color w:val="000000"/>
          <w:sz w:val="22"/>
          <w:szCs w:val="22"/>
          <w:lang w:val="es-CO"/>
        </w:rPr>
        <w:t>0</w:t>
      </w:r>
      <w:r w:rsidRPr="00921488">
        <w:rPr>
          <w:rFonts w:ascii="Arial" w:eastAsia="Times New Roman" w:hAnsi="Arial" w:cs="Arial"/>
          <w:b/>
          <w:bCs/>
          <w:color w:val="000000"/>
          <w:sz w:val="22"/>
          <w:szCs w:val="22"/>
          <w:lang w:val="es-CO"/>
        </w:rPr>
        <w:t>.</w:t>
      </w:r>
      <w:r w:rsidRPr="00921488">
        <w:rPr>
          <w:rFonts w:ascii="Arial" w:eastAsia="Times New Roman" w:hAnsi="Arial" w:cs="Arial"/>
          <w:color w:val="000000"/>
          <w:sz w:val="22"/>
          <w:szCs w:val="22"/>
          <w:lang w:val="es-CO"/>
        </w:rPr>
        <w:t xml:space="preserve"> </w:t>
      </w:r>
      <w:r w:rsidRPr="00921488">
        <w:rPr>
          <w:rFonts w:ascii="Arial" w:eastAsia="Times New Roman" w:hAnsi="Arial" w:cs="Arial"/>
          <w:b/>
          <w:bCs/>
          <w:color w:val="000000"/>
          <w:sz w:val="22"/>
          <w:szCs w:val="22"/>
          <w:lang w:val="es-CO"/>
        </w:rPr>
        <w:t xml:space="preserve">GRADUACIÓN DE LAS FALTAS. </w:t>
      </w:r>
    </w:p>
    <w:p w14:paraId="0E494EA1" w14:textId="0D355065" w:rsidR="00A16C06" w:rsidRPr="00921488" w:rsidRDefault="00A16C06"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 xml:space="preserve">ARTÍCULO </w:t>
      </w:r>
      <w:r w:rsidR="00230E1C" w:rsidRPr="00921488">
        <w:rPr>
          <w:rFonts w:ascii="Arial" w:eastAsia="Times New Roman" w:hAnsi="Arial" w:cs="Arial"/>
          <w:b/>
          <w:bCs/>
          <w:color w:val="000000"/>
          <w:sz w:val="22"/>
          <w:szCs w:val="22"/>
          <w:lang w:val="es-CO"/>
        </w:rPr>
        <w:t>41</w:t>
      </w:r>
      <w:r w:rsidRPr="00921488">
        <w:rPr>
          <w:rFonts w:ascii="Arial" w:eastAsia="Times New Roman" w:hAnsi="Arial" w:cs="Arial"/>
          <w:b/>
          <w:bCs/>
          <w:color w:val="000000"/>
          <w:sz w:val="22"/>
          <w:szCs w:val="22"/>
          <w:lang w:val="es-CO"/>
        </w:rPr>
        <w:t xml:space="preserve">. SANCIONES POR INCUMPLIMIENTO DE TÉRMINOS. </w:t>
      </w:r>
    </w:p>
    <w:p w14:paraId="2D5A337B" w14:textId="77777777" w:rsidR="00A16C06" w:rsidRPr="00921488" w:rsidRDefault="00A16C06" w:rsidP="00A16C06">
      <w:pPr>
        <w:rPr>
          <w:rFonts w:ascii="Arial" w:eastAsia="Times New Roman" w:hAnsi="Arial" w:cs="Arial"/>
          <w:sz w:val="22"/>
          <w:szCs w:val="22"/>
          <w:lang w:val="es-CO"/>
        </w:rPr>
      </w:pPr>
    </w:p>
    <w:p w14:paraId="7875C9FA"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TÍTULO V</w:t>
      </w:r>
      <w:r w:rsidRPr="00921488">
        <w:rPr>
          <w:rFonts w:ascii="Arial" w:eastAsia="Times New Roman" w:hAnsi="Arial" w:cs="Arial"/>
          <w:color w:val="000000"/>
          <w:sz w:val="22"/>
          <w:szCs w:val="22"/>
          <w:lang w:val="es-CO"/>
        </w:rPr>
        <w:t>II</w:t>
      </w:r>
    </w:p>
    <w:p w14:paraId="59D262EC" w14:textId="77777777" w:rsidR="00A16C06" w:rsidRPr="00921488" w:rsidRDefault="00A16C06" w:rsidP="00A16C06">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NORMATIVA APLICABLE Y DEROGATORIAS</w:t>
      </w:r>
    </w:p>
    <w:p w14:paraId="7729CF2C" w14:textId="77777777" w:rsidR="00A16C06" w:rsidRPr="00921488" w:rsidRDefault="00A16C06" w:rsidP="00A16C06">
      <w:pPr>
        <w:rPr>
          <w:rFonts w:ascii="Arial" w:eastAsia="Times New Roman" w:hAnsi="Arial" w:cs="Arial"/>
          <w:sz w:val="22"/>
          <w:szCs w:val="22"/>
          <w:lang w:val="es-CO"/>
        </w:rPr>
      </w:pPr>
    </w:p>
    <w:p w14:paraId="21DE8AFF" w14:textId="217279D1" w:rsidR="00A16C06" w:rsidRPr="00921488" w:rsidRDefault="00230E1C" w:rsidP="00A16C06">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42</w:t>
      </w:r>
      <w:r w:rsidR="00A16C06" w:rsidRPr="00921488">
        <w:rPr>
          <w:rFonts w:ascii="Arial" w:eastAsia="Times New Roman" w:hAnsi="Arial" w:cs="Arial"/>
          <w:b/>
          <w:bCs/>
          <w:color w:val="000000"/>
          <w:sz w:val="22"/>
          <w:szCs w:val="22"/>
          <w:lang w:val="es-CO"/>
        </w:rPr>
        <w:t xml:space="preserve">. REMISIÓN NORMATIVA. </w:t>
      </w:r>
    </w:p>
    <w:p w14:paraId="091C74B0" w14:textId="0AEC17FC" w:rsidR="00A16C06" w:rsidRPr="00921488" w:rsidRDefault="00230E1C" w:rsidP="00A16C06">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43</w:t>
      </w:r>
      <w:r w:rsidR="00A16C06" w:rsidRPr="00921488">
        <w:rPr>
          <w:rFonts w:ascii="Arial" w:eastAsia="Times New Roman" w:hAnsi="Arial" w:cs="Arial"/>
          <w:b/>
          <w:bCs/>
          <w:color w:val="000000"/>
          <w:sz w:val="22"/>
          <w:szCs w:val="22"/>
          <w:lang w:val="es-CO"/>
        </w:rPr>
        <w:t>. DEROGATORIAS</w:t>
      </w:r>
    </w:p>
    <w:p w14:paraId="48F9A161" w14:textId="668B8AC7" w:rsidR="00BB60B4" w:rsidRPr="00921488" w:rsidRDefault="00230E1C" w:rsidP="004B4C48">
      <w:p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ARTÍCULO 44</w:t>
      </w:r>
      <w:r w:rsidR="00A16C06" w:rsidRPr="00921488">
        <w:rPr>
          <w:rFonts w:ascii="Arial" w:eastAsia="Times New Roman" w:hAnsi="Arial" w:cs="Arial"/>
          <w:b/>
          <w:bCs/>
          <w:color w:val="000000"/>
          <w:sz w:val="22"/>
          <w:szCs w:val="22"/>
          <w:lang w:val="es-CO"/>
        </w:rPr>
        <w:t xml:space="preserve">. VIGENCIA </w:t>
      </w:r>
    </w:p>
    <w:p w14:paraId="5C77B687" w14:textId="34D255A5" w:rsidR="0080084E" w:rsidRPr="00921488" w:rsidRDefault="0080084E" w:rsidP="004B4C48">
      <w:pPr>
        <w:jc w:val="both"/>
        <w:rPr>
          <w:rFonts w:ascii="Arial" w:eastAsia="Arial" w:hAnsi="Arial" w:cs="Arial"/>
          <w:color w:val="000000"/>
          <w:sz w:val="22"/>
          <w:szCs w:val="22"/>
        </w:rPr>
      </w:pPr>
    </w:p>
    <w:p w14:paraId="042C7A08" w14:textId="77777777" w:rsidR="00A16C06" w:rsidRPr="00921488" w:rsidRDefault="00A16C06" w:rsidP="004B4C48">
      <w:pPr>
        <w:jc w:val="both"/>
        <w:rPr>
          <w:rFonts w:ascii="Arial" w:eastAsia="Arial" w:hAnsi="Arial" w:cs="Arial"/>
          <w:color w:val="000000"/>
          <w:sz w:val="22"/>
          <w:szCs w:val="22"/>
        </w:rPr>
      </w:pPr>
    </w:p>
    <w:p w14:paraId="79C4976F" w14:textId="77777777" w:rsidR="00A73BCD" w:rsidRPr="00921488" w:rsidRDefault="00292A27" w:rsidP="003A0FB7">
      <w:pPr>
        <w:numPr>
          <w:ilvl w:val="0"/>
          <w:numId w:val="2"/>
        </w:numPr>
        <w:pBdr>
          <w:top w:val="nil"/>
          <w:left w:val="nil"/>
          <w:bottom w:val="nil"/>
          <w:right w:val="nil"/>
          <w:between w:val="nil"/>
        </w:pBdr>
        <w:shd w:val="clear" w:color="auto" w:fill="FFFFFF"/>
        <w:jc w:val="both"/>
        <w:rPr>
          <w:rFonts w:ascii="Arial" w:eastAsia="Arial" w:hAnsi="Arial" w:cs="Arial"/>
          <w:color w:val="000000"/>
          <w:sz w:val="22"/>
          <w:szCs w:val="22"/>
        </w:rPr>
      </w:pPr>
      <w:r w:rsidRPr="00921488">
        <w:rPr>
          <w:rFonts w:ascii="Arial" w:eastAsia="Arial" w:hAnsi="Arial" w:cs="Arial"/>
          <w:b/>
          <w:color w:val="000000"/>
          <w:sz w:val="22"/>
          <w:szCs w:val="22"/>
        </w:rPr>
        <w:t>OBJETO DEL PROYECTO DE ACTO LEGISLATIVO</w:t>
      </w:r>
    </w:p>
    <w:p w14:paraId="05F28433" w14:textId="77777777" w:rsidR="00A73BCD" w:rsidRPr="00921488" w:rsidRDefault="00A73BCD" w:rsidP="004B4C48">
      <w:pPr>
        <w:pBdr>
          <w:top w:val="nil"/>
          <w:left w:val="nil"/>
          <w:bottom w:val="nil"/>
          <w:right w:val="nil"/>
          <w:between w:val="nil"/>
        </w:pBdr>
        <w:shd w:val="clear" w:color="auto" w:fill="FFFFFF"/>
        <w:ind w:left="1080"/>
        <w:jc w:val="both"/>
        <w:rPr>
          <w:rFonts w:ascii="Arial" w:eastAsia="Arial" w:hAnsi="Arial" w:cs="Arial"/>
          <w:color w:val="000000"/>
          <w:sz w:val="22"/>
          <w:szCs w:val="22"/>
        </w:rPr>
      </w:pPr>
    </w:p>
    <w:p w14:paraId="06F8BAB6" w14:textId="77777777" w:rsidR="00936945" w:rsidRPr="00921488" w:rsidRDefault="00936945" w:rsidP="00BB60B4">
      <w:pPr>
        <w:jc w:val="both"/>
        <w:rPr>
          <w:rFonts w:ascii="Arial" w:eastAsia="Arial" w:hAnsi="Arial" w:cs="Arial"/>
          <w:color w:val="000000"/>
          <w:sz w:val="22"/>
          <w:szCs w:val="22"/>
        </w:rPr>
      </w:pPr>
    </w:p>
    <w:p w14:paraId="6AD05B8A" w14:textId="17E35320" w:rsidR="00EA7E75" w:rsidRPr="00921488" w:rsidRDefault="00EA7E75" w:rsidP="00BB60B4">
      <w:pPr>
        <w:jc w:val="both"/>
        <w:rPr>
          <w:rFonts w:ascii="Arial" w:eastAsia="Times New Roman" w:hAnsi="Arial" w:cs="Arial"/>
          <w:sz w:val="22"/>
          <w:szCs w:val="22"/>
          <w:lang w:val="es-CO"/>
        </w:rPr>
      </w:pPr>
      <w:r w:rsidRPr="00921488">
        <w:rPr>
          <w:rFonts w:ascii="Arial" w:eastAsia="Arial" w:hAnsi="Arial" w:cs="Arial"/>
          <w:color w:val="000000"/>
          <w:sz w:val="22"/>
          <w:szCs w:val="22"/>
        </w:rPr>
        <w:lastRenderedPageBreak/>
        <w:t>El Proyecto de Ley Estatutaria N.º 0</w:t>
      </w:r>
      <w:r w:rsidR="00520A58" w:rsidRPr="00921488">
        <w:rPr>
          <w:rFonts w:ascii="Arial" w:eastAsia="Arial" w:hAnsi="Arial" w:cs="Arial"/>
          <w:color w:val="000000"/>
          <w:sz w:val="22"/>
          <w:szCs w:val="22"/>
        </w:rPr>
        <w:t>63</w:t>
      </w:r>
      <w:r w:rsidRPr="00921488">
        <w:rPr>
          <w:rFonts w:ascii="Arial" w:eastAsia="Arial" w:hAnsi="Arial" w:cs="Arial"/>
          <w:color w:val="000000"/>
          <w:sz w:val="22"/>
          <w:szCs w:val="22"/>
        </w:rPr>
        <w:t xml:space="preserve"> de 202</w:t>
      </w:r>
      <w:r w:rsidR="00520A58" w:rsidRPr="00921488">
        <w:rPr>
          <w:rFonts w:ascii="Arial" w:eastAsia="Arial" w:hAnsi="Arial" w:cs="Arial"/>
          <w:color w:val="000000"/>
          <w:sz w:val="22"/>
          <w:szCs w:val="22"/>
        </w:rPr>
        <w:t>5</w:t>
      </w:r>
      <w:r w:rsidRPr="00921488">
        <w:rPr>
          <w:rFonts w:ascii="Arial" w:eastAsia="Arial" w:hAnsi="Arial" w:cs="Arial"/>
          <w:color w:val="000000"/>
          <w:sz w:val="22"/>
          <w:szCs w:val="22"/>
        </w:rPr>
        <w:t xml:space="preserve"> Cámara </w:t>
      </w:r>
      <w:r w:rsidRPr="00921488">
        <w:rPr>
          <w:rFonts w:ascii="Arial" w:eastAsia="Arial" w:hAnsi="Arial" w:cs="Arial"/>
          <w:i/>
          <w:color w:val="000000"/>
          <w:sz w:val="22"/>
          <w:szCs w:val="22"/>
        </w:rPr>
        <w:t xml:space="preserve">“Por la cual se dictan disposiciones en materia de revocatoria del mandato, se derogan parcialmente los Títulos Segundo y tercero de la Ley 1757 de 2015 exclusivamente en lo relativo a revocatoria del mandato y se derogan los artículos 43, 44 y 45 de la Ley 1757 de 2015.”, </w:t>
      </w:r>
      <w:r w:rsidR="00292A27" w:rsidRPr="00921488">
        <w:rPr>
          <w:rFonts w:ascii="Arial" w:eastAsia="Arial" w:hAnsi="Arial" w:cs="Arial"/>
          <w:color w:val="000000"/>
          <w:sz w:val="22"/>
          <w:szCs w:val="22"/>
        </w:rPr>
        <w:t>propone al Honorable Congreso</w:t>
      </w:r>
      <w:r w:rsidRPr="00921488">
        <w:rPr>
          <w:rFonts w:ascii="Arial" w:eastAsia="Times New Roman" w:hAnsi="Arial" w:cs="Arial"/>
          <w:color w:val="000000"/>
          <w:sz w:val="22"/>
          <w:szCs w:val="22"/>
          <w:shd w:val="clear" w:color="auto" w:fill="FFFFFF"/>
          <w:lang w:val="es-CO"/>
        </w:rPr>
        <w:t xml:space="preserve"> </w:t>
      </w:r>
      <w:r w:rsidRPr="00921488">
        <w:rPr>
          <w:rFonts w:ascii="Arial" w:eastAsia="Times New Roman" w:hAnsi="Arial" w:cs="Arial"/>
          <w:color w:val="000000"/>
          <w:sz w:val="22"/>
          <w:szCs w:val="22"/>
          <w:lang w:val="es-CO"/>
        </w:rPr>
        <w:t>busca promover, proteger y garantizar la efectiva aplicación del derecho a la revocatoria del mandato como mecanismo de participación ciudadana en la vida política, encaminado a ejercer un control riguroso sobre los cargos de elección popular y</w:t>
      </w:r>
      <w:r w:rsidRPr="00921488">
        <w:rPr>
          <w:rFonts w:ascii="Arial" w:eastAsia="Times New Roman" w:hAnsi="Arial" w:cs="Arial"/>
          <w:color w:val="000000"/>
          <w:sz w:val="22"/>
          <w:szCs w:val="22"/>
          <w:shd w:val="clear" w:color="auto" w:fill="FFFFFF"/>
          <w:lang w:val="es-CO"/>
        </w:rPr>
        <w:t xml:space="preserve"> por medio del cual los ciudadanos dan por terminado el mandato que le han conferido a gobernadores, alcaldes distritales y municipales. </w:t>
      </w:r>
    </w:p>
    <w:p w14:paraId="43C64A34" w14:textId="3189BD39" w:rsidR="00A73BCD" w:rsidRPr="00921488" w:rsidRDefault="00A73BCD" w:rsidP="004B4C48">
      <w:pPr>
        <w:pBdr>
          <w:top w:val="nil"/>
          <w:left w:val="nil"/>
          <w:bottom w:val="nil"/>
          <w:right w:val="nil"/>
          <w:between w:val="nil"/>
        </w:pBdr>
        <w:jc w:val="both"/>
        <w:rPr>
          <w:rFonts w:ascii="Arial" w:eastAsia="Arial" w:hAnsi="Arial" w:cs="Arial"/>
          <w:color w:val="000000"/>
          <w:sz w:val="22"/>
          <w:szCs w:val="22"/>
        </w:rPr>
      </w:pPr>
    </w:p>
    <w:p w14:paraId="55C80948" w14:textId="77777777" w:rsidR="00A73BCD" w:rsidRPr="00921488" w:rsidRDefault="00A73BCD" w:rsidP="004B4C48">
      <w:pPr>
        <w:pBdr>
          <w:top w:val="nil"/>
          <w:left w:val="nil"/>
          <w:bottom w:val="nil"/>
          <w:right w:val="nil"/>
          <w:between w:val="nil"/>
        </w:pBdr>
        <w:jc w:val="both"/>
        <w:rPr>
          <w:rFonts w:ascii="Arial" w:eastAsia="Arial" w:hAnsi="Arial" w:cs="Arial"/>
          <w:color w:val="000000"/>
          <w:sz w:val="22"/>
          <w:szCs w:val="22"/>
        </w:rPr>
      </w:pPr>
    </w:p>
    <w:p w14:paraId="4FD090FD" w14:textId="77777777" w:rsidR="00936945" w:rsidRPr="00921488" w:rsidRDefault="00292A27" w:rsidP="003A0FB7">
      <w:pPr>
        <w:numPr>
          <w:ilvl w:val="0"/>
          <w:numId w:val="2"/>
        </w:numPr>
        <w:pBdr>
          <w:top w:val="nil"/>
          <w:left w:val="nil"/>
          <w:bottom w:val="nil"/>
          <w:right w:val="nil"/>
          <w:between w:val="nil"/>
        </w:pBdr>
        <w:rPr>
          <w:rFonts w:ascii="Arial" w:eastAsia="Arial" w:hAnsi="Arial" w:cs="Arial"/>
          <w:color w:val="000000"/>
          <w:sz w:val="22"/>
          <w:szCs w:val="22"/>
        </w:rPr>
      </w:pPr>
      <w:r w:rsidRPr="00921488">
        <w:rPr>
          <w:rFonts w:ascii="Arial" w:eastAsia="Arial" w:hAnsi="Arial" w:cs="Arial"/>
          <w:b/>
          <w:color w:val="000000"/>
          <w:sz w:val="22"/>
          <w:szCs w:val="22"/>
        </w:rPr>
        <w:t>EXPOSICIÓN DE MOTIVOS</w:t>
      </w:r>
    </w:p>
    <w:p w14:paraId="4D4DC160" w14:textId="72CA23E9" w:rsidR="00EA7E75" w:rsidRPr="00921488" w:rsidRDefault="00EA7E75" w:rsidP="00936945">
      <w:pPr>
        <w:pBdr>
          <w:top w:val="nil"/>
          <w:left w:val="nil"/>
          <w:bottom w:val="nil"/>
          <w:right w:val="nil"/>
          <w:between w:val="nil"/>
        </w:pBdr>
        <w:ind w:left="1080"/>
        <w:rPr>
          <w:rFonts w:ascii="Arial" w:eastAsia="Arial" w:hAnsi="Arial" w:cs="Arial"/>
          <w:color w:val="000000"/>
          <w:sz w:val="22"/>
          <w:szCs w:val="22"/>
        </w:rPr>
      </w:pPr>
      <w:r w:rsidRPr="00921488">
        <w:rPr>
          <w:rFonts w:ascii="Arial" w:eastAsia="Times New Roman" w:hAnsi="Arial" w:cs="Arial"/>
          <w:sz w:val="22"/>
          <w:szCs w:val="22"/>
          <w:lang w:val="es-CO"/>
        </w:rPr>
        <w:br/>
      </w:r>
    </w:p>
    <w:p w14:paraId="3B004E53" w14:textId="77777777" w:rsidR="00EA7E75" w:rsidRPr="00921488" w:rsidRDefault="00EA7E75" w:rsidP="003A0FB7">
      <w:pPr>
        <w:numPr>
          <w:ilvl w:val="0"/>
          <w:numId w:val="3"/>
        </w:numPr>
        <w:shd w:val="clear" w:color="auto" w:fill="FFFFFF"/>
        <w:spacing w:after="240"/>
        <w:jc w:val="both"/>
        <w:textAlignment w:val="baseline"/>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OBJETO DEL PROYECTO DE LEY ESTATUTARIA</w:t>
      </w:r>
    </w:p>
    <w:p w14:paraId="15C9A6D0" w14:textId="77777777" w:rsidR="00EA7E75" w:rsidRPr="00921488" w:rsidRDefault="00EA7E75" w:rsidP="00EA7E75">
      <w:pPr>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El objeto de la presente ley es promover, proteger y garantizar la revocatoria del mandato como modalidad del derecho a participar en la vida política, administrativa, económica, social y cultural, y así mismo a controlar el poder político.</w:t>
      </w:r>
    </w:p>
    <w:p w14:paraId="7411392C" w14:textId="77777777" w:rsidR="00EA7E75" w:rsidRPr="00921488" w:rsidRDefault="00EA7E75" w:rsidP="00EA7E75">
      <w:pPr>
        <w:rPr>
          <w:rFonts w:ascii="Arial" w:eastAsia="Times New Roman" w:hAnsi="Arial" w:cs="Arial"/>
          <w:sz w:val="22"/>
          <w:szCs w:val="22"/>
          <w:lang w:val="es-CO"/>
        </w:rPr>
      </w:pPr>
    </w:p>
    <w:p w14:paraId="53CB555A" w14:textId="77777777" w:rsidR="00EA7E75" w:rsidRPr="00921488" w:rsidRDefault="00EA7E75" w:rsidP="00EA7E75">
      <w:pPr>
        <w:jc w:val="both"/>
        <w:rPr>
          <w:rFonts w:ascii="Arial" w:eastAsia="Times New Roman" w:hAnsi="Arial" w:cs="Arial"/>
          <w:sz w:val="22"/>
          <w:szCs w:val="22"/>
          <w:lang w:val="es-CO"/>
        </w:rPr>
      </w:pPr>
      <w:r w:rsidRPr="00921488">
        <w:rPr>
          <w:rFonts w:ascii="Arial" w:eastAsia="Times New Roman" w:hAnsi="Arial" w:cs="Arial"/>
          <w:color w:val="000000"/>
          <w:sz w:val="22"/>
          <w:szCs w:val="22"/>
          <w:shd w:val="clear" w:color="auto" w:fill="FFFFFF"/>
          <w:lang w:val="es-CO"/>
        </w:rPr>
        <w:t>La revocatoria del mandato es un derecho político, por medio del cual los ciudadanos dan por terminado el mandato que le han conferido a un gobernador o a un alcalde.</w:t>
      </w:r>
    </w:p>
    <w:p w14:paraId="3A964E03" w14:textId="77777777" w:rsidR="00EA7E75" w:rsidRPr="00921488" w:rsidRDefault="00EA7E75" w:rsidP="00EA7E75">
      <w:pPr>
        <w:rPr>
          <w:rFonts w:ascii="Arial" w:eastAsia="Times New Roman" w:hAnsi="Arial" w:cs="Arial"/>
          <w:sz w:val="22"/>
          <w:szCs w:val="22"/>
          <w:lang w:val="es-CO"/>
        </w:rPr>
      </w:pPr>
    </w:p>
    <w:p w14:paraId="4BCF56B7" w14:textId="77777777" w:rsidR="00EA7E75" w:rsidRPr="00921488" w:rsidRDefault="00EA7E75" w:rsidP="00EA7E75">
      <w:pPr>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La presente ley regula la revocatoria del mandato y establece las normas fundamentales por la que se regirá dicho mecanismo de participación democrática.</w:t>
      </w:r>
    </w:p>
    <w:p w14:paraId="342ADDB0" w14:textId="0507888F" w:rsidR="00EA7E75" w:rsidRPr="00921488" w:rsidRDefault="00EA7E75" w:rsidP="00EA7E75">
      <w:pPr>
        <w:jc w:val="both"/>
        <w:rPr>
          <w:rFonts w:ascii="Arial" w:eastAsia="Times New Roman" w:hAnsi="Arial" w:cs="Arial"/>
          <w:sz w:val="22"/>
          <w:szCs w:val="22"/>
          <w:lang w:val="es-CO"/>
        </w:rPr>
      </w:pPr>
    </w:p>
    <w:p w14:paraId="0D0E829C" w14:textId="77777777" w:rsidR="00EA7E75" w:rsidRPr="00921488" w:rsidRDefault="00EA7E75" w:rsidP="00EA7E75">
      <w:pPr>
        <w:jc w:val="both"/>
        <w:rPr>
          <w:rFonts w:ascii="Arial" w:eastAsia="Times New Roman" w:hAnsi="Arial" w:cs="Arial"/>
          <w:sz w:val="22"/>
          <w:szCs w:val="22"/>
          <w:lang w:val="es-CO"/>
        </w:rPr>
      </w:pPr>
    </w:p>
    <w:p w14:paraId="65D8561B" w14:textId="08B5D32E" w:rsidR="00EA7E75" w:rsidRPr="00921488" w:rsidRDefault="00EA7E75" w:rsidP="003A0FB7">
      <w:pPr>
        <w:pStyle w:val="Prrafodelista"/>
        <w:numPr>
          <w:ilvl w:val="0"/>
          <w:numId w:val="3"/>
        </w:numPr>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MARCO JURÍDICO </w:t>
      </w:r>
    </w:p>
    <w:p w14:paraId="376C273F" w14:textId="77777777" w:rsidR="00EA7E75" w:rsidRPr="00921488" w:rsidRDefault="00EA7E75" w:rsidP="00EA7E75">
      <w:pPr>
        <w:rPr>
          <w:rFonts w:ascii="Arial" w:eastAsia="Times New Roman" w:hAnsi="Arial" w:cs="Arial"/>
          <w:sz w:val="22"/>
          <w:szCs w:val="22"/>
          <w:lang w:val="es-CO"/>
        </w:rPr>
      </w:pPr>
    </w:p>
    <w:p w14:paraId="4B2A62C5" w14:textId="7B313EA3" w:rsidR="00EA7E75" w:rsidRPr="00921488" w:rsidRDefault="00EA7E75" w:rsidP="00EA7E75">
      <w:pPr>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Nuestra constitución política consagro en el ordenamiento jurídico una democracia participativa-representativa, que se ha consolidado al pasar de los años. Uno de los objetivos de nuestra carta política ha sido proteger y aumentar la participación de la ciudadanía como actores principales en los que recae el poder del Estado. El modelo de democracia participativa es un modelo que se fundamenta en principios constitucionales y se materializa en el ejercicio de los ciudadanos de participar en la conformación, ejercicio y control del poder político. Así quedo consagrado en el artículo 40 de nuestra Constitución Política: </w:t>
      </w:r>
    </w:p>
    <w:p w14:paraId="341BF2F6"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b/>
          <w:bCs/>
          <w:i/>
          <w:iCs/>
          <w:color w:val="000000"/>
          <w:sz w:val="22"/>
          <w:szCs w:val="22"/>
          <w:lang w:val="es-CO"/>
        </w:rPr>
        <w:t>ARTICULO 40. </w:t>
      </w:r>
      <w:r w:rsidRPr="00921488">
        <w:rPr>
          <w:rFonts w:ascii="Arial" w:eastAsia="Times New Roman" w:hAnsi="Arial" w:cs="Arial"/>
          <w:i/>
          <w:iCs/>
          <w:color w:val="000000"/>
          <w:sz w:val="22"/>
          <w:szCs w:val="22"/>
          <w:lang w:val="es-CO"/>
        </w:rPr>
        <w:t>Todo ciudadano tiene derecho a participar en la conformación, ejercicio y control del poder político. Para hacer efectivo este derecho puede:</w:t>
      </w:r>
    </w:p>
    <w:p w14:paraId="2F44A794"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1. Elegir y ser elegido.</w:t>
      </w:r>
    </w:p>
    <w:p w14:paraId="77DD94EE"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2. Tomar parte en elecciones, plebiscitos, referendos, consultas populares y otras formas de participación democrática.</w:t>
      </w:r>
    </w:p>
    <w:p w14:paraId="0AA76932"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3. Constituir partidos, movimientos y agrupaciones políticas sin limitación alguna; formar parte de ellos libremente y difundir sus ideas y programas.</w:t>
      </w:r>
    </w:p>
    <w:p w14:paraId="680DFF2F" w14:textId="77777777" w:rsidR="00936945" w:rsidRPr="00921488" w:rsidRDefault="00936945" w:rsidP="00EA7E75">
      <w:pPr>
        <w:spacing w:before="280" w:after="280"/>
        <w:ind w:left="720"/>
        <w:jc w:val="both"/>
        <w:rPr>
          <w:rFonts w:ascii="Arial" w:eastAsia="Times New Roman" w:hAnsi="Arial" w:cs="Arial"/>
          <w:i/>
          <w:iCs/>
          <w:color w:val="000000"/>
          <w:sz w:val="22"/>
          <w:szCs w:val="22"/>
          <w:lang w:val="es-CO"/>
        </w:rPr>
      </w:pPr>
    </w:p>
    <w:p w14:paraId="15AA5B09" w14:textId="77777777" w:rsidR="00936945" w:rsidRPr="00921488" w:rsidRDefault="00936945" w:rsidP="00EA7E75">
      <w:pPr>
        <w:spacing w:before="280" w:after="280"/>
        <w:ind w:left="720"/>
        <w:jc w:val="both"/>
        <w:rPr>
          <w:rFonts w:ascii="Arial" w:eastAsia="Times New Roman" w:hAnsi="Arial" w:cs="Arial"/>
          <w:i/>
          <w:iCs/>
          <w:color w:val="000000"/>
          <w:sz w:val="22"/>
          <w:szCs w:val="22"/>
          <w:lang w:val="es-CO"/>
        </w:rPr>
      </w:pPr>
    </w:p>
    <w:p w14:paraId="537B6B05" w14:textId="4C9F486D"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4. Revocar el mandato de los elegidos en los casos y en la forma que establecen la Constitución y la ley.</w:t>
      </w:r>
    </w:p>
    <w:p w14:paraId="40C58013"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5. Tener iniciativa en las corporaciones públicas.</w:t>
      </w:r>
    </w:p>
    <w:p w14:paraId="73CF29E6"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6. Interponer acciones públicas en defensa de la Constitución y de la ley.</w:t>
      </w:r>
    </w:p>
    <w:p w14:paraId="6D8743F4"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7. Acceder al desempeño de funciones y cargos públicos, salvo los colombianos, por nacimiento o por adopción, que tengan doble nacionalidad. La ley reglamentará esta excepción y determinará los casos a los cuales ha de aplicarse.</w:t>
      </w:r>
    </w:p>
    <w:p w14:paraId="7946DAF4" w14:textId="77777777" w:rsidR="00EA7E75" w:rsidRPr="00921488" w:rsidRDefault="00EA7E75" w:rsidP="00EA7E75">
      <w:pPr>
        <w:spacing w:before="280" w:after="280"/>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Las autoridades garantizarán la adecuada y efectiva participación de la mujer en los niveles decisorios de la Administración Pública.</w:t>
      </w:r>
    </w:p>
    <w:p w14:paraId="2E4AB176" w14:textId="77777777" w:rsidR="00EA7E75" w:rsidRPr="00921488" w:rsidRDefault="00EA7E75" w:rsidP="00EA7E75">
      <w:pPr>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Como se mencionó anteriormente, con el objetivo de estimular y proteger la participación ciudadana, se crearon los mecanismos de participación ciudadana, de los que podemos encontrar su fundamento jurídico el artículo 103, como la forma en la que el pueblo ejerce su poder soberano frente a quienes ocupan los cargos de elección popular del Estado: </w:t>
      </w:r>
    </w:p>
    <w:p w14:paraId="0286C839" w14:textId="77777777" w:rsidR="00EA7E75" w:rsidRPr="00921488" w:rsidRDefault="00EA7E75" w:rsidP="00EA7E75">
      <w:pPr>
        <w:rPr>
          <w:rFonts w:ascii="Arial" w:eastAsia="Times New Roman" w:hAnsi="Arial" w:cs="Arial"/>
          <w:sz w:val="22"/>
          <w:szCs w:val="22"/>
          <w:lang w:val="es-CO"/>
        </w:rPr>
      </w:pPr>
    </w:p>
    <w:p w14:paraId="07BBE9B5" w14:textId="77777777" w:rsidR="00EA7E75" w:rsidRPr="00921488" w:rsidRDefault="00EA7E75" w:rsidP="00EA7E75">
      <w:pPr>
        <w:ind w:left="720"/>
        <w:jc w:val="both"/>
        <w:rPr>
          <w:rFonts w:ascii="Arial" w:eastAsia="Times New Roman" w:hAnsi="Arial" w:cs="Arial"/>
          <w:sz w:val="22"/>
          <w:szCs w:val="22"/>
          <w:lang w:val="es-CO"/>
        </w:rPr>
      </w:pPr>
      <w:r w:rsidRPr="00921488">
        <w:rPr>
          <w:rFonts w:ascii="Arial" w:eastAsia="Times New Roman" w:hAnsi="Arial" w:cs="Arial"/>
          <w:b/>
          <w:bCs/>
          <w:i/>
          <w:iCs/>
          <w:color w:val="000000"/>
          <w:sz w:val="22"/>
          <w:szCs w:val="22"/>
          <w:lang w:val="es-CO"/>
        </w:rPr>
        <w:t>“ARTICULO 103. </w:t>
      </w:r>
      <w:r w:rsidRPr="00921488">
        <w:rPr>
          <w:rFonts w:ascii="Arial" w:eastAsia="Times New Roman" w:hAnsi="Arial" w:cs="Arial"/>
          <w:i/>
          <w:iCs/>
          <w:color w:val="000000"/>
          <w:sz w:val="22"/>
          <w:szCs w:val="22"/>
          <w:lang w:val="es-CO"/>
        </w:rPr>
        <w:t>Son mecanismos de participación del pueblo en ejercicio de su soberanía: el voto, el plebiscito, el referendo, la consulta popular, el cabildo abierto, la iniciativa legislativa y la revocatoria del mandato. La ley los reglamentará.</w:t>
      </w:r>
    </w:p>
    <w:p w14:paraId="4F0184AB" w14:textId="77777777" w:rsidR="00EA7E75" w:rsidRPr="00921488" w:rsidRDefault="00EA7E75" w:rsidP="00EA7E75">
      <w:pPr>
        <w:ind w:left="720"/>
        <w:rPr>
          <w:rFonts w:ascii="Arial" w:eastAsia="Times New Roman" w:hAnsi="Arial" w:cs="Arial"/>
          <w:sz w:val="22"/>
          <w:szCs w:val="22"/>
          <w:lang w:val="es-CO"/>
        </w:rPr>
      </w:pPr>
    </w:p>
    <w:p w14:paraId="084B82A2" w14:textId="77777777" w:rsidR="00EA7E75" w:rsidRPr="00921488" w:rsidRDefault="00EA7E75" w:rsidP="00EA7E75">
      <w:pPr>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53DF4855" w14:textId="77777777" w:rsidR="00EA7E75" w:rsidRPr="00921488" w:rsidRDefault="00EA7E75" w:rsidP="00EA7E75">
      <w:pPr>
        <w:rPr>
          <w:rFonts w:ascii="Arial" w:eastAsia="Times New Roman" w:hAnsi="Arial" w:cs="Arial"/>
          <w:sz w:val="22"/>
          <w:szCs w:val="22"/>
          <w:lang w:val="es-CO"/>
        </w:rPr>
      </w:pPr>
    </w:p>
    <w:p w14:paraId="37E6C9A9"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De la interpretación de los postulados constitucionales, podemos indicar que Colombia es un Estado Social de Derecho en el que se estableció un marco jurídico de corte democrático, participativo y pluralista. En otras palabras, en nuestro país el origen de todo poder público y soberano recae principalmente en los ciudadanos. Posteriormente, cumpliendo con lo estipulado en nuestra Carta Política se reglamentaron los mecanismos de participación a través de la Ley 134 de 1994 que fue modificada y complementada por la Ley Estatutaria 1747 de 2015:</w:t>
      </w:r>
    </w:p>
    <w:p w14:paraId="2BD317A3" w14:textId="77777777" w:rsidR="00EA7E75" w:rsidRPr="00921488" w:rsidRDefault="00EA7E75" w:rsidP="00EA7E75">
      <w:pPr>
        <w:shd w:val="clear" w:color="auto" w:fill="FFFFFF"/>
        <w:ind w:left="720"/>
        <w:jc w:val="both"/>
        <w:rPr>
          <w:rFonts w:ascii="Arial" w:eastAsia="Times New Roman" w:hAnsi="Arial" w:cs="Arial"/>
          <w:sz w:val="22"/>
          <w:szCs w:val="22"/>
          <w:lang w:val="es-CO"/>
        </w:rPr>
      </w:pPr>
    </w:p>
    <w:p w14:paraId="5C3E8761" w14:textId="77777777" w:rsidR="00EA7E75" w:rsidRPr="00921488" w:rsidRDefault="00EA7E75" w:rsidP="00EA7E75">
      <w:pPr>
        <w:shd w:val="clear" w:color="auto" w:fill="FFFFFF"/>
        <w:ind w:left="720"/>
        <w:jc w:val="both"/>
        <w:rPr>
          <w:rFonts w:ascii="Arial" w:eastAsia="Times New Roman" w:hAnsi="Arial" w:cs="Arial"/>
          <w:sz w:val="22"/>
          <w:szCs w:val="22"/>
          <w:lang w:val="es-CO"/>
        </w:rPr>
      </w:pPr>
      <w:r w:rsidRPr="00921488">
        <w:rPr>
          <w:rFonts w:ascii="Arial" w:eastAsia="Times New Roman" w:hAnsi="Arial" w:cs="Arial"/>
          <w:b/>
          <w:bCs/>
          <w:i/>
          <w:iCs/>
          <w:color w:val="000000"/>
          <w:sz w:val="22"/>
          <w:szCs w:val="22"/>
          <w:lang w:val="es-CO"/>
        </w:rPr>
        <w:t>“ARTÍCULO 1o. OBJETO.</w:t>
      </w:r>
      <w:r w:rsidRPr="00921488">
        <w:rPr>
          <w:rFonts w:ascii="Arial" w:eastAsia="Times New Roman" w:hAnsi="Arial" w:cs="Arial"/>
          <w:i/>
          <w:iCs/>
          <w:color w:val="000000"/>
          <w:sz w:val="22"/>
          <w:szCs w:val="22"/>
          <w:lang w:val="es-CO"/>
        </w:rPr>
        <w:t> El objeto de la presente ley es promover, proteger y garantizar modalidades del derecho a participar en la vida política, administrativa, económica, social y cultural, y así mismo a controlar el poder político.</w:t>
      </w:r>
    </w:p>
    <w:p w14:paraId="65DC72CC" w14:textId="77777777" w:rsidR="00EA7E75" w:rsidRPr="00921488" w:rsidRDefault="00EA7E75" w:rsidP="00EA7E75">
      <w:pPr>
        <w:shd w:val="clear" w:color="auto" w:fill="FFFFFF"/>
        <w:ind w:left="720"/>
        <w:jc w:val="both"/>
        <w:rPr>
          <w:rFonts w:ascii="Arial" w:eastAsia="Times New Roman" w:hAnsi="Arial" w:cs="Arial"/>
          <w:sz w:val="22"/>
          <w:szCs w:val="22"/>
          <w:lang w:val="es-CO"/>
        </w:rPr>
      </w:pPr>
    </w:p>
    <w:p w14:paraId="552CDECA" w14:textId="77777777" w:rsidR="00EA7E75" w:rsidRPr="00921488" w:rsidRDefault="00EA7E75" w:rsidP="00EA7E75">
      <w:pPr>
        <w:shd w:val="clear" w:color="auto" w:fill="FFFFFF"/>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La presente ley regula la iniciativa popular y normativa ante las corporaciones públicas, el referendo, la consulta popular, la revocatoria del mandato, el plebiscito y el cabildo abierto; y establece las normas fundamentales por las que se regirá la participación democrática de las organizaciones civiles.</w:t>
      </w:r>
    </w:p>
    <w:p w14:paraId="356BCDB1" w14:textId="77777777" w:rsidR="00EA7E75" w:rsidRPr="00921488" w:rsidRDefault="00EA7E75" w:rsidP="00EA7E75">
      <w:pPr>
        <w:shd w:val="clear" w:color="auto" w:fill="FFFFFF"/>
        <w:ind w:left="720"/>
        <w:jc w:val="both"/>
        <w:rPr>
          <w:rFonts w:ascii="Arial" w:eastAsia="Times New Roman" w:hAnsi="Arial" w:cs="Arial"/>
          <w:sz w:val="22"/>
          <w:szCs w:val="22"/>
          <w:lang w:val="es-CO"/>
        </w:rPr>
      </w:pPr>
    </w:p>
    <w:p w14:paraId="02A8BA0F" w14:textId="77777777" w:rsidR="003A2DBD" w:rsidRPr="00921488" w:rsidRDefault="003A2DBD" w:rsidP="00EA7E75">
      <w:pPr>
        <w:shd w:val="clear" w:color="auto" w:fill="FFFFFF"/>
        <w:ind w:left="720"/>
        <w:jc w:val="both"/>
        <w:rPr>
          <w:rFonts w:ascii="Arial" w:eastAsia="Times New Roman" w:hAnsi="Arial" w:cs="Arial"/>
          <w:i/>
          <w:iCs/>
          <w:color w:val="000000"/>
          <w:sz w:val="22"/>
          <w:szCs w:val="22"/>
          <w:lang w:val="es-CO"/>
        </w:rPr>
      </w:pPr>
    </w:p>
    <w:p w14:paraId="6094C69B" w14:textId="77777777" w:rsidR="003A2DBD" w:rsidRPr="00921488" w:rsidRDefault="003A2DBD" w:rsidP="00EA7E75">
      <w:pPr>
        <w:shd w:val="clear" w:color="auto" w:fill="FFFFFF"/>
        <w:ind w:left="720"/>
        <w:jc w:val="both"/>
        <w:rPr>
          <w:rFonts w:ascii="Arial" w:eastAsia="Times New Roman" w:hAnsi="Arial" w:cs="Arial"/>
          <w:i/>
          <w:iCs/>
          <w:color w:val="000000"/>
          <w:sz w:val="22"/>
          <w:szCs w:val="22"/>
          <w:lang w:val="es-CO"/>
        </w:rPr>
      </w:pPr>
    </w:p>
    <w:p w14:paraId="03BEBEC5" w14:textId="37BCC9C1" w:rsidR="00EA7E75" w:rsidRPr="00921488" w:rsidRDefault="00EA7E75" w:rsidP="00EA7E75">
      <w:pPr>
        <w:shd w:val="clear" w:color="auto" w:fill="FFFFFF"/>
        <w:ind w:left="720"/>
        <w:jc w:val="both"/>
        <w:rPr>
          <w:rFonts w:ascii="Arial" w:eastAsia="Times New Roman" w:hAnsi="Arial" w:cs="Arial"/>
          <w:sz w:val="22"/>
          <w:szCs w:val="22"/>
          <w:lang w:val="es-CO"/>
        </w:rPr>
      </w:pPr>
      <w:r w:rsidRPr="00921488">
        <w:rPr>
          <w:rFonts w:ascii="Arial" w:eastAsia="Times New Roman" w:hAnsi="Arial" w:cs="Arial"/>
          <w:i/>
          <w:iCs/>
          <w:color w:val="000000"/>
          <w:sz w:val="22"/>
          <w:szCs w:val="22"/>
          <w:lang w:val="es-CO"/>
        </w:rPr>
        <w:t>La regulación de estos mecanismos no impedirá el desarrollo de otras formas de participación democrática en la vida política, económica, social y cultural, ni el ejercicio de otros derechos políticos no mencionados en esta ley.”</w:t>
      </w:r>
    </w:p>
    <w:p w14:paraId="47A93946" w14:textId="77777777" w:rsidR="00EA7E75" w:rsidRPr="00921488" w:rsidRDefault="00EA7E75" w:rsidP="00EA7E75">
      <w:pPr>
        <w:shd w:val="clear" w:color="auto" w:fill="FFFFFF"/>
        <w:jc w:val="both"/>
        <w:rPr>
          <w:rFonts w:ascii="Arial" w:eastAsia="Times New Roman" w:hAnsi="Arial" w:cs="Arial"/>
          <w:sz w:val="22"/>
          <w:szCs w:val="22"/>
          <w:lang w:val="es-CO"/>
        </w:rPr>
      </w:pPr>
    </w:p>
    <w:p w14:paraId="420704A0"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 xml:space="preserve">La democracia es la fuente de legitimidad del poder político en Colombia, y se establece en nuestro país como el valor más importante del Estado. La Corte Constitucional ha señalado que la democracia es la </w:t>
      </w:r>
      <w:r w:rsidRPr="00921488">
        <w:rPr>
          <w:rFonts w:ascii="Arial" w:eastAsia="Times New Roman" w:hAnsi="Arial" w:cs="Arial"/>
          <w:i/>
          <w:iCs/>
          <w:color w:val="000000"/>
          <w:sz w:val="22"/>
          <w:szCs w:val="22"/>
          <w:lang w:val="es-CO"/>
        </w:rPr>
        <w:t>“(…) fundamentación del poder político ejercido por los diferentes órganos para reconocer y tutelar los derechos de participación de los individuos y la sociedad en la conformación y control del poder político e imponer deberes de respeto y protección al Estado y a los particulares y para definir la forma en que tal poder opera democráticamente y los ámbitos en los que su aplicación puede exigirse.”</w:t>
      </w:r>
    </w:p>
    <w:p w14:paraId="224951EE" w14:textId="77777777" w:rsidR="00EA7E75" w:rsidRPr="00921488" w:rsidRDefault="00EA7E75" w:rsidP="00EA7E75">
      <w:pPr>
        <w:shd w:val="clear" w:color="auto" w:fill="FFFFFF"/>
        <w:jc w:val="both"/>
        <w:rPr>
          <w:rFonts w:ascii="Arial" w:eastAsia="Times New Roman" w:hAnsi="Arial" w:cs="Arial"/>
          <w:sz w:val="22"/>
          <w:szCs w:val="22"/>
          <w:lang w:val="es-CO"/>
        </w:rPr>
      </w:pPr>
    </w:p>
    <w:p w14:paraId="71D8EF33"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Entrando en materia, es necesario determinar la definición y naturaleza de la revocatoria de mandato, mecanismo de participación que se pretende proteger a través de este proyecto de ley, que consiste en la facultad que tienen los ciudadanos de remover del cargo a alcaldes o gobernadores ante el incumplimiento de su plan de gobierno o la insatisfacción general de su gestión como mandatario. </w:t>
      </w:r>
    </w:p>
    <w:p w14:paraId="2A5D6C44" w14:textId="77777777" w:rsidR="00EA7E75" w:rsidRPr="00921488" w:rsidRDefault="00EA7E75" w:rsidP="00EA7E75">
      <w:pPr>
        <w:shd w:val="clear" w:color="auto" w:fill="FFFFFF"/>
        <w:jc w:val="both"/>
        <w:rPr>
          <w:rFonts w:ascii="Arial" w:eastAsia="Times New Roman" w:hAnsi="Arial" w:cs="Arial"/>
          <w:sz w:val="22"/>
          <w:szCs w:val="22"/>
          <w:lang w:val="es-CO"/>
        </w:rPr>
      </w:pPr>
    </w:p>
    <w:p w14:paraId="5D0F468A" w14:textId="77777777" w:rsidR="00EA7E75" w:rsidRPr="00921488" w:rsidRDefault="00EA7E75" w:rsidP="00EA7E75">
      <w:pPr>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 xml:space="preserve">La ley 134 de 1994, a su vez, ha definido este proceso como el ejercicio de un derecho de los ciudadanos: </w:t>
      </w:r>
      <w:r w:rsidRPr="00921488">
        <w:rPr>
          <w:rFonts w:ascii="Arial" w:eastAsia="Times New Roman" w:hAnsi="Arial" w:cs="Arial"/>
          <w:i/>
          <w:iCs/>
          <w:color w:val="000000"/>
          <w:sz w:val="22"/>
          <w:szCs w:val="22"/>
          <w:lang w:val="es-CO"/>
        </w:rPr>
        <w:t xml:space="preserve">“un derecho político, por medio del cual los ciudadanos dan por terminado el mandato que le han conferido a un gobernador o a un alcalde”. </w:t>
      </w:r>
      <w:r w:rsidRPr="00921488">
        <w:rPr>
          <w:rFonts w:ascii="Arial" w:eastAsia="Times New Roman" w:hAnsi="Arial" w:cs="Arial"/>
          <w:color w:val="000000"/>
          <w:sz w:val="22"/>
          <w:szCs w:val="22"/>
          <w:lang w:val="es-CO"/>
        </w:rPr>
        <w:t>En ambas definiciones, encontramos que la revocatoria del mandato es consecuencia de la posible insatisfacción general de la ciudadanía con el mandatario relacionado con el incumplimiento del programa de gobierno. </w:t>
      </w:r>
    </w:p>
    <w:p w14:paraId="2E12142B" w14:textId="77777777" w:rsidR="00EA7E75" w:rsidRPr="00921488" w:rsidRDefault="00EA7E75" w:rsidP="00EA7E75">
      <w:pPr>
        <w:rPr>
          <w:rFonts w:ascii="Arial" w:eastAsia="Times New Roman" w:hAnsi="Arial" w:cs="Arial"/>
          <w:sz w:val="22"/>
          <w:szCs w:val="22"/>
          <w:lang w:val="es-CO"/>
        </w:rPr>
      </w:pPr>
    </w:p>
    <w:p w14:paraId="069C8F04"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 xml:space="preserve">Este proceso es entendido como un juicio político que se fundamenta en el poder soberano que nuestro ordenamiento jurídico </w:t>
      </w:r>
      <w:proofErr w:type="gramStart"/>
      <w:r w:rsidRPr="00921488">
        <w:rPr>
          <w:rFonts w:ascii="Arial" w:eastAsia="Times New Roman" w:hAnsi="Arial" w:cs="Arial"/>
          <w:color w:val="000000"/>
          <w:sz w:val="22"/>
          <w:szCs w:val="22"/>
          <w:lang w:val="es-CO"/>
        </w:rPr>
        <w:t>le</w:t>
      </w:r>
      <w:proofErr w:type="gramEnd"/>
      <w:r w:rsidRPr="00921488">
        <w:rPr>
          <w:rFonts w:ascii="Arial" w:eastAsia="Times New Roman" w:hAnsi="Arial" w:cs="Arial"/>
          <w:color w:val="000000"/>
          <w:sz w:val="22"/>
          <w:szCs w:val="22"/>
          <w:lang w:val="es-CO"/>
        </w:rPr>
        <w:t xml:space="preserve"> otorga a los ciudadanos. Es decir, tiene una connotación política y popular, en tanto se rechaza o se reafirma el apoyo a la gestión del mandatario, a través de una votación que dará como resultado la revocatoria o la continuidad del mandatario objeto del proceso. </w:t>
      </w:r>
    </w:p>
    <w:p w14:paraId="3F273451" w14:textId="77777777" w:rsidR="00EA7E75" w:rsidRPr="00921488" w:rsidRDefault="00EA7E75" w:rsidP="00EA7E75">
      <w:pPr>
        <w:shd w:val="clear" w:color="auto" w:fill="FFFFFF"/>
        <w:rPr>
          <w:rFonts w:ascii="Arial" w:eastAsia="Times New Roman" w:hAnsi="Arial" w:cs="Arial"/>
          <w:sz w:val="22"/>
          <w:szCs w:val="22"/>
          <w:lang w:val="es-CO"/>
        </w:rPr>
      </w:pPr>
    </w:p>
    <w:p w14:paraId="5E0ED32D" w14:textId="77777777" w:rsidR="00EA7E75" w:rsidRPr="00921488" w:rsidRDefault="00EA7E75" w:rsidP="00EA7E75">
      <w:pPr>
        <w:shd w:val="clear" w:color="auto" w:fill="FFFFFF"/>
        <w:rPr>
          <w:rFonts w:ascii="Arial" w:eastAsia="Times New Roman" w:hAnsi="Arial" w:cs="Arial"/>
          <w:sz w:val="22"/>
          <w:szCs w:val="22"/>
          <w:lang w:val="es-CO"/>
        </w:rPr>
      </w:pPr>
    </w:p>
    <w:p w14:paraId="79C857AF" w14:textId="77777777" w:rsidR="00EA7E75" w:rsidRPr="00921488" w:rsidRDefault="00EA7E75" w:rsidP="003A0FB7">
      <w:pPr>
        <w:numPr>
          <w:ilvl w:val="0"/>
          <w:numId w:val="4"/>
        </w:numPr>
        <w:shd w:val="clear" w:color="auto" w:fill="FFFFFF"/>
        <w:textAlignment w:val="baseline"/>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PROCESO DE REVOCATORIA ACTUALMENTE</w:t>
      </w:r>
    </w:p>
    <w:p w14:paraId="15D8DBD3" w14:textId="77777777" w:rsidR="00EA7E75" w:rsidRPr="00921488" w:rsidRDefault="00EA7E75" w:rsidP="00EA7E75">
      <w:pPr>
        <w:shd w:val="clear" w:color="auto" w:fill="FFFFFF"/>
        <w:ind w:left="1080"/>
        <w:rPr>
          <w:rFonts w:ascii="Arial" w:eastAsia="Times New Roman" w:hAnsi="Arial" w:cs="Arial"/>
          <w:sz w:val="22"/>
          <w:szCs w:val="22"/>
          <w:lang w:val="es-CO"/>
        </w:rPr>
      </w:pPr>
    </w:p>
    <w:p w14:paraId="3B75DBE2"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Este mecanismo de participación, tiene fundamento constitucional en los artículos 40, 103 y 259 de la constitución política, que son a su vez desarrollados por la Ley 134 de 1994, complementada por la Ley 741 de 2002 y la Ley 1757 de 2015. </w:t>
      </w:r>
    </w:p>
    <w:p w14:paraId="338149B7" w14:textId="77777777" w:rsidR="00EA7E75" w:rsidRPr="00921488" w:rsidRDefault="00EA7E75" w:rsidP="00EA7E75">
      <w:pPr>
        <w:shd w:val="clear" w:color="auto" w:fill="FFFFFF"/>
        <w:jc w:val="both"/>
        <w:rPr>
          <w:rFonts w:ascii="Arial" w:eastAsia="Times New Roman" w:hAnsi="Arial" w:cs="Arial"/>
          <w:sz w:val="22"/>
          <w:szCs w:val="22"/>
          <w:lang w:val="es-CO"/>
        </w:rPr>
      </w:pPr>
    </w:p>
    <w:p w14:paraId="01F5B871"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Antes de entrar a describir las etapas del proceso de revocatoria de mandado; es importante mencionar que, la Ley 134 de 1994, dispone en su artículo 65, una obligación de motivación que fundamenten la insatisfacción general o el incumplimiento del programa de gobierno. Es decir, un proceso de revocatoria de mandato no se desprende del capricho de la ciudadanía; por el contrario, es un proceso que desde su inicio es un proceso que refleja el descontento general a causa de los incumplimientos del mandatario. </w:t>
      </w:r>
    </w:p>
    <w:p w14:paraId="4AB17B0D" w14:textId="77777777" w:rsidR="00EA7E75" w:rsidRPr="00921488" w:rsidRDefault="00EA7E75" w:rsidP="00EA7E75">
      <w:pPr>
        <w:shd w:val="clear" w:color="auto" w:fill="FFFFFF"/>
        <w:jc w:val="both"/>
        <w:rPr>
          <w:rFonts w:ascii="Arial" w:eastAsia="Times New Roman" w:hAnsi="Arial" w:cs="Arial"/>
          <w:sz w:val="22"/>
          <w:szCs w:val="22"/>
          <w:lang w:val="es-CO"/>
        </w:rPr>
      </w:pPr>
    </w:p>
    <w:p w14:paraId="15CA7DD1" w14:textId="6186C26C"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 xml:space="preserve">El proceso de revocatoria de mandato puede dividirse en dos etapas, en primer </w:t>
      </w:r>
      <w:r w:rsidR="003A2DBD" w:rsidRPr="00921488">
        <w:rPr>
          <w:rFonts w:ascii="Arial" w:eastAsia="Times New Roman" w:hAnsi="Arial" w:cs="Arial"/>
          <w:color w:val="000000"/>
          <w:sz w:val="22"/>
          <w:szCs w:val="22"/>
          <w:lang w:val="es-CO"/>
        </w:rPr>
        <w:t>lugar,</w:t>
      </w:r>
      <w:r w:rsidRPr="00921488">
        <w:rPr>
          <w:rFonts w:ascii="Arial" w:eastAsia="Times New Roman" w:hAnsi="Arial" w:cs="Arial"/>
          <w:color w:val="000000"/>
          <w:sz w:val="22"/>
          <w:szCs w:val="22"/>
          <w:lang w:val="es-CO"/>
        </w:rPr>
        <w:t xml:space="preserve"> la inscripción de la iniciativa ciudadana y la recolección de firmas ciudadanas, </w:t>
      </w:r>
      <w:r w:rsidR="003A2DBD" w:rsidRPr="00921488">
        <w:rPr>
          <w:rFonts w:ascii="Arial" w:eastAsia="Times New Roman" w:hAnsi="Arial" w:cs="Arial"/>
          <w:color w:val="000000"/>
          <w:sz w:val="22"/>
          <w:szCs w:val="22"/>
          <w:lang w:val="es-CO"/>
        </w:rPr>
        <w:t>y,</w:t>
      </w:r>
      <w:r w:rsidRPr="00921488">
        <w:rPr>
          <w:rFonts w:ascii="Arial" w:eastAsia="Times New Roman" w:hAnsi="Arial" w:cs="Arial"/>
          <w:color w:val="000000"/>
          <w:sz w:val="22"/>
          <w:szCs w:val="22"/>
          <w:lang w:val="es-CO"/>
        </w:rPr>
        <w:t xml:space="preserve"> en segundo lugar, la jornada electoral en donde se convoca a la ciudadanía para votar la revocatoria. </w:t>
      </w:r>
    </w:p>
    <w:p w14:paraId="1449681C" w14:textId="77777777" w:rsidR="00EA7E75" w:rsidRPr="00921488" w:rsidRDefault="00EA7E75" w:rsidP="00EA7E75">
      <w:pPr>
        <w:shd w:val="clear" w:color="auto" w:fill="FFFFFF"/>
        <w:jc w:val="both"/>
        <w:rPr>
          <w:rFonts w:ascii="Arial" w:eastAsia="Times New Roman" w:hAnsi="Arial" w:cs="Arial"/>
          <w:sz w:val="22"/>
          <w:szCs w:val="22"/>
          <w:lang w:val="es-CO"/>
        </w:rPr>
      </w:pPr>
    </w:p>
    <w:p w14:paraId="14518DED" w14:textId="77777777" w:rsidR="003A2DBD" w:rsidRPr="00921488" w:rsidRDefault="003A2DBD" w:rsidP="00EA7E75">
      <w:pPr>
        <w:shd w:val="clear" w:color="auto" w:fill="FFFFFF"/>
        <w:jc w:val="both"/>
        <w:rPr>
          <w:rFonts w:ascii="Arial" w:eastAsia="Times New Roman" w:hAnsi="Arial" w:cs="Arial"/>
          <w:b/>
          <w:bCs/>
          <w:color w:val="000000"/>
          <w:sz w:val="22"/>
          <w:szCs w:val="22"/>
          <w:lang w:val="es-CO"/>
        </w:rPr>
      </w:pPr>
    </w:p>
    <w:p w14:paraId="5F2BC1F4" w14:textId="39FF5AF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Primera Etapa:</w:t>
      </w:r>
    </w:p>
    <w:p w14:paraId="2CBC87EE" w14:textId="77777777" w:rsidR="00EA7E75" w:rsidRPr="00921488" w:rsidRDefault="00EA7E75" w:rsidP="00EA7E75">
      <w:pPr>
        <w:shd w:val="clear" w:color="auto" w:fill="FFFFFF"/>
        <w:jc w:val="both"/>
        <w:rPr>
          <w:rFonts w:ascii="Arial" w:eastAsia="Times New Roman" w:hAnsi="Arial" w:cs="Arial"/>
          <w:sz w:val="22"/>
          <w:szCs w:val="22"/>
          <w:lang w:val="es-CO"/>
        </w:rPr>
      </w:pPr>
    </w:p>
    <w:p w14:paraId="57B78A94" w14:textId="77777777" w:rsidR="00EA7E75" w:rsidRPr="00921488" w:rsidRDefault="00EA7E75" w:rsidP="003A0FB7">
      <w:pPr>
        <w:numPr>
          <w:ilvl w:val="0"/>
          <w:numId w:val="8"/>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Que haya transcurrido al menos un año contado a partir de la posesión del respectivo mandatario. Período de tiempo estipulado para evidenciar cumplimiento o no de Plan Municipal de Desarrollo o Plan Departamental de Desarrollo. De igual forma, la jurisprudencia constitucional ha considerado por razones de eficiencia administrativa, no pueden proceder trámites ni votaciones para la revocatoria del mandato en el último año del período correspondiente al Gobernador o al Alcalde, tal como se estipula en el parágrafo 1° del artículo sexto de la Ley 1757 de 2015.</w:t>
      </w:r>
    </w:p>
    <w:p w14:paraId="374C36CB" w14:textId="257C4C89" w:rsidR="00EA7E75" w:rsidRPr="00921488" w:rsidRDefault="00EA7E75" w:rsidP="00EA7E75">
      <w:pPr>
        <w:pStyle w:val="Prrafodelista"/>
        <w:rPr>
          <w:rFonts w:ascii="Arial" w:eastAsia="Times New Roman" w:hAnsi="Arial" w:cs="Arial"/>
          <w:sz w:val="22"/>
          <w:szCs w:val="22"/>
          <w:lang w:val="es-CO"/>
        </w:rPr>
      </w:pPr>
    </w:p>
    <w:p w14:paraId="01DEDA39" w14:textId="77777777" w:rsidR="00EA7E75" w:rsidRPr="00921488" w:rsidRDefault="00EA7E75" w:rsidP="003A0FB7">
      <w:pPr>
        <w:numPr>
          <w:ilvl w:val="0"/>
          <w:numId w:val="8"/>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Presentar por escrito ante la Registraduría la solicitud de convocatoria a pronunciamiento popular para revocar el mandato, mediante un comité promotor, que posteriormente debe ir respaldado de un número de apoyos ciudadanos. El número de firmas no debe ser inferior al 30% del total de votos que obtuvo el gobernante que se pretende revocar.</w:t>
      </w:r>
    </w:p>
    <w:p w14:paraId="5D667354" w14:textId="2C90E6AF" w:rsidR="00EA7E75" w:rsidRPr="00921488" w:rsidRDefault="00EA7E75" w:rsidP="00EA7E75">
      <w:pPr>
        <w:pStyle w:val="Prrafodelista"/>
        <w:rPr>
          <w:rFonts w:ascii="Arial" w:eastAsia="Times New Roman" w:hAnsi="Arial" w:cs="Arial"/>
          <w:sz w:val="22"/>
          <w:szCs w:val="22"/>
          <w:lang w:val="es-CO"/>
        </w:rPr>
      </w:pPr>
    </w:p>
    <w:p w14:paraId="01B3CB31" w14:textId="21089BD1" w:rsidR="00EA7E75" w:rsidRPr="00921488" w:rsidRDefault="00EA7E75" w:rsidP="003A0FB7">
      <w:pPr>
        <w:numPr>
          <w:ilvl w:val="0"/>
          <w:numId w:val="8"/>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Luego de radicadas las firmas, se continua con la revisión de las mismas, con pruebas de grafología por parte de la Registraduría. Para esta revisión, la autoridad electoral cuenta con 45 días a partir de la fecha del radicado de las firmas.</w:t>
      </w:r>
      <w:r w:rsidRPr="00921488">
        <w:rPr>
          <w:rFonts w:ascii="Arial" w:eastAsia="Times New Roman" w:hAnsi="Arial" w:cs="Arial"/>
          <w:sz w:val="22"/>
          <w:szCs w:val="22"/>
          <w:lang w:val="es-CO"/>
        </w:rPr>
        <w:br/>
      </w:r>
    </w:p>
    <w:p w14:paraId="724D2000" w14:textId="486A991A" w:rsidR="00EA7E75" w:rsidRPr="00921488" w:rsidRDefault="00EA7E75" w:rsidP="003A0FB7">
      <w:pPr>
        <w:numPr>
          <w:ilvl w:val="0"/>
          <w:numId w:val="8"/>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Una vez revisados los formularios, la Registraduría expedirá certificación que acredite o desacredite el cumplimiento de los apoyos ciudadanos requeridos. </w:t>
      </w:r>
      <w:r w:rsidRPr="00921488">
        <w:rPr>
          <w:rFonts w:ascii="Arial" w:eastAsia="Times New Roman" w:hAnsi="Arial" w:cs="Arial"/>
          <w:sz w:val="22"/>
          <w:szCs w:val="22"/>
          <w:lang w:val="es-CO"/>
        </w:rPr>
        <w:br/>
      </w:r>
    </w:p>
    <w:p w14:paraId="13D193D8" w14:textId="77777777" w:rsidR="00EA7E75" w:rsidRPr="00921488" w:rsidRDefault="00EA7E75" w:rsidP="003A0FB7">
      <w:pPr>
        <w:numPr>
          <w:ilvl w:val="0"/>
          <w:numId w:val="8"/>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En caso de que se cumpla con el apoyo requerido, 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14:paraId="6A21720D" w14:textId="3C8050D7" w:rsidR="00EA7E75" w:rsidRPr="00921488" w:rsidRDefault="00EA7E75" w:rsidP="00EA7E75">
      <w:pPr>
        <w:pStyle w:val="Prrafodelista"/>
        <w:rPr>
          <w:rFonts w:ascii="Arial" w:eastAsia="Times New Roman" w:hAnsi="Arial" w:cs="Arial"/>
          <w:sz w:val="22"/>
          <w:szCs w:val="22"/>
          <w:lang w:val="es-CO"/>
        </w:rPr>
      </w:pPr>
    </w:p>
    <w:p w14:paraId="2021397C" w14:textId="77777777" w:rsidR="00EA7E75" w:rsidRPr="00921488" w:rsidRDefault="00EA7E75" w:rsidP="003A0FB7">
      <w:pPr>
        <w:numPr>
          <w:ilvl w:val="0"/>
          <w:numId w:val="8"/>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14:paraId="35A71EF1" w14:textId="77777777" w:rsidR="00EA7E75" w:rsidRPr="00921488" w:rsidRDefault="00EA7E75" w:rsidP="00EA7E75">
      <w:pPr>
        <w:rPr>
          <w:rFonts w:ascii="Arial" w:eastAsia="Times New Roman" w:hAnsi="Arial" w:cs="Arial"/>
          <w:sz w:val="22"/>
          <w:szCs w:val="22"/>
          <w:lang w:val="es-CO"/>
        </w:rPr>
      </w:pPr>
    </w:p>
    <w:p w14:paraId="675AD5AC"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Segunda Etapa:</w:t>
      </w:r>
    </w:p>
    <w:p w14:paraId="22C40453" w14:textId="77777777" w:rsidR="00EA7E75" w:rsidRPr="00921488" w:rsidRDefault="00EA7E75" w:rsidP="00EA7E75">
      <w:pPr>
        <w:shd w:val="clear" w:color="auto" w:fill="FFFFFF"/>
        <w:jc w:val="both"/>
        <w:rPr>
          <w:rFonts w:ascii="Arial" w:eastAsia="Times New Roman" w:hAnsi="Arial" w:cs="Arial"/>
          <w:sz w:val="22"/>
          <w:szCs w:val="22"/>
          <w:lang w:val="es-CO"/>
        </w:rPr>
      </w:pPr>
    </w:p>
    <w:p w14:paraId="54E699A6" w14:textId="77777777" w:rsidR="00EA7E75" w:rsidRPr="00921488" w:rsidRDefault="00EA7E75" w:rsidP="003A0FB7">
      <w:pPr>
        <w:pStyle w:val="Prrafodelista"/>
        <w:numPr>
          <w:ilvl w:val="0"/>
          <w:numId w:val="9"/>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14:paraId="2DA169AB" w14:textId="77777777" w:rsidR="00EA7E75" w:rsidRPr="00921488" w:rsidRDefault="00EA7E75" w:rsidP="00EA7E75">
      <w:pPr>
        <w:rPr>
          <w:rFonts w:ascii="Arial" w:eastAsia="Times New Roman" w:hAnsi="Arial" w:cs="Arial"/>
          <w:sz w:val="22"/>
          <w:szCs w:val="22"/>
          <w:lang w:val="es-CO"/>
        </w:rPr>
      </w:pPr>
      <w:r w:rsidRPr="00921488">
        <w:rPr>
          <w:rFonts w:ascii="Arial" w:eastAsia="Times New Roman" w:hAnsi="Arial" w:cs="Arial"/>
          <w:sz w:val="22"/>
          <w:szCs w:val="22"/>
          <w:lang w:val="es-CO"/>
        </w:rPr>
        <w:br/>
      </w:r>
    </w:p>
    <w:p w14:paraId="537F07B6" w14:textId="77777777" w:rsidR="00EA7E75" w:rsidRPr="00921488" w:rsidRDefault="00EA7E75" w:rsidP="003A0FB7">
      <w:pPr>
        <w:pStyle w:val="Prrafodelista"/>
        <w:numPr>
          <w:ilvl w:val="0"/>
          <w:numId w:val="9"/>
        </w:numPr>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t>Aprobación por parte de la mitad más uno de los ciudadanos que participaron en la votación de la revocatoria. Es decir, se necesita que la mitad más uno de los sufragantes elija la opción “sí”.</w:t>
      </w:r>
    </w:p>
    <w:p w14:paraId="0073C615" w14:textId="77777777" w:rsidR="00EA7E75" w:rsidRPr="00921488" w:rsidRDefault="00EA7E75" w:rsidP="00EA7E75">
      <w:pPr>
        <w:pStyle w:val="Prrafodelista"/>
        <w:jc w:val="both"/>
        <w:textAlignment w:val="baseline"/>
        <w:rPr>
          <w:rFonts w:ascii="Arial" w:eastAsia="Times New Roman" w:hAnsi="Arial" w:cs="Arial"/>
          <w:color w:val="000000"/>
          <w:sz w:val="22"/>
          <w:szCs w:val="22"/>
          <w:lang w:val="es-CO"/>
        </w:rPr>
      </w:pPr>
    </w:p>
    <w:p w14:paraId="472E971A" w14:textId="4B57C029" w:rsidR="00EA7E75" w:rsidRPr="00921488" w:rsidRDefault="00EA7E75" w:rsidP="00EA7E75">
      <w:pPr>
        <w:pStyle w:val="Prrafodelista"/>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color w:val="000000"/>
          <w:sz w:val="22"/>
          <w:szCs w:val="22"/>
          <w:lang w:val="es-CO"/>
        </w:rPr>
        <w:lastRenderedPageBreak/>
        <w:t>En caso tal de que la revocatoria de mandato consiga los votos requeridos para pasar, el registrador nacional deberá comunicar el resultado al presidente de la república o al gobernador del departamento para que proceda a remover del cargo al funcionario y se deberá convocar a elecciones dentro de los 30 días siguientes a la fecha en la que se dio la revocatoria de mandato. En caso de que faltaren menos de 18 meses, se nombrara a una persona de una terna enviada por el partido al que pertenecía el mandatario sin realizar nuevas elecciones. </w:t>
      </w:r>
    </w:p>
    <w:p w14:paraId="61679F87" w14:textId="77777777" w:rsidR="00EA7E75" w:rsidRPr="00921488" w:rsidRDefault="00EA7E75" w:rsidP="00EA7E75">
      <w:pPr>
        <w:shd w:val="clear" w:color="auto" w:fill="FFFFFF"/>
        <w:spacing w:after="280"/>
        <w:jc w:val="both"/>
        <w:rPr>
          <w:rFonts w:ascii="Arial" w:eastAsia="Times New Roman" w:hAnsi="Arial" w:cs="Arial"/>
          <w:sz w:val="22"/>
          <w:szCs w:val="22"/>
          <w:lang w:val="es-CO"/>
        </w:rPr>
      </w:pPr>
    </w:p>
    <w:p w14:paraId="5F5FEB23" w14:textId="77777777" w:rsidR="00EA7E75" w:rsidRPr="00921488" w:rsidRDefault="00EA7E75" w:rsidP="003A0FB7">
      <w:pPr>
        <w:numPr>
          <w:ilvl w:val="0"/>
          <w:numId w:val="5"/>
        </w:numPr>
        <w:shd w:val="clear" w:color="auto" w:fill="FFFFFF"/>
        <w:spacing w:before="280" w:after="280"/>
        <w:textAlignment w:val="baseline"/>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PROCESO DE REVOCATORIA EN EL MUNICIPIO DE MEDELLIN</w:t>
      </w:r>
    </w:p>
    <w:p w14:paraId="7DCC8989"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En las elecciones regionales del año 2019, resultó elegido como alcalde de Medellín Daniel Quintero Calle con 303.420 votos, posteriormente, se dio un proceso de revocatoria por parte de la ciudadanía, porque consideraba que, pasado un año como mandatario eran pésimos sus resultados. </w:t>
      </w:r>
    </w:p>
    <w:p w14:paraId="2AC53539" w14:textId="77777777" w:rsidR="00EA7E75" w:rsidRPr="00921488" w:rsidRDefault="00EA7E75" w:rsidP="00EA7E75">
      <w:pPr>
        <w:shd w:val="clear" w:color="auto" w:fill="FFFFFF"/>
        <w:jc w:val="both"/>
        <w:rPr>
          <w:rFonts w:ascii="Arial" w:eastAsia="Times New Roman" w:hAnsi="Arial" w:cs="Arial"/>
          <w:sz w:val="22"/>
          <w:szCs w:val="22"/>
          <w:lang w:val="es-CO"/>
        </w:rPr>
      </w:pPr>
    </w:p>
    <w:p w14:paraId="6A978746"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El comité de revocatoria logró recolectar un numero de 305.000 firmas en Medellín, que fueron presentadas y avaladas por la Registraduría Civil de la Nación, después de la revisión contemplada por la ley. De igual forma, fueron presentados los informes contables del comité de revocatoria ciudadana ante el Consejo Nacional Electoral, sin embargo, el consejero Cesar Augusto Abreo, encargado de dar esta certificación, nunca la dio, dilatando el proceso revocatorio para que no se llevara a votación. </w:t>
      </w:r>
    </w:p>
    <w:p w14:paraId="522D71C7" w14:textId="77777777" w:rsidR="00EA7E75" w:rsidRPr="00921488" w:rsidRDefault="00EA7E75" w:rsidP="00EA7E75">
      <w:pPr>
        <w:shd w:val="clear" w:color="auto" w:fill="FFFFFF"/>
        <w:jc w:val="both"/>
        <w:rPr>
          <w:rFonts w:ascii="Arial" w:eastAsia="Times New Roman" w:hAnsi="Arial" w:cs="Arial"/>
          <w:sz w:val="22"/>
          <w:szCs w:val="22"/>
          <w:lang w:val="es-CO"/>
        </w:rPr>
      </w:pPr>
    </w:p>
    <w:p w14:paraId="3472C7F8"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Es necesario señalar que, durante todo el proceso, el alcalde Daniel Quintero intimido, señalo y persiguió a los ciudadanos que conformaban el comité de revocatoria. Violando los mandatos señalados por la Corte Constitucional, donde indica que las declaraciones del mandatario que es objeto de la revocatoria de mandato deben ser “</w:t>
      </w:r>
      <w:r w:rsidRPr="00921488">
        <w:rPr>
          <w:rFonts w:ascii="Arial" w:eastAsia="Times New Roman" w:hAnsi="Arial" w:cs="Arial"/>
          <w:i/>
          <w:iCs/>
          <w:color w:val="000000"/>
          <w:sz w:val="22"/>
          <w:szCs w:val="22"/>
          <w:lang w:val="es-CO"/>
        </w:rPr>
        <w:t>especialmente cuidadosas a efectos de no desconocer la libertad de expresión e información, de no vulnerar el derecho al buen nombre y a la honra y de no inhibir o afectar el derecho a la participación de los ciudadanos.”</w:t>
      </w:r>
    </w:p>
    <w:p w14:paraId="326E456B" w14:textId="77777777" w:rsidR="00EA7E75" w:rsidRPr="00921488" w:rsidRDefault="00EA7E75" w:rsidP="00EA7E75">
      <w:pPr>
        <w:shd w:val="clear" w:color="auto" w:fill="FFFFFF"/>
        <w:jc w:val="both"/>
        <w:rPr>
          <w:rFonts w:ascii="Arial" w:eastAsia="Times New Roman" w:hAnsi="Arial" w:cs="Arial"/>
          <w:sz w:val="22"/>
          <w:szCs w:val="22"/>
          <w:lang w:val="es-CO"/>
        </w:rPr>
      </w:pPr>
    </w:p>
    <w:p w14:paraId="4B69E8EC"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Se presentaron innumerables tutelas que fallaron a favor del comité ciudadano, exhortando a la Registraduría Civil de la Nación para que convocara a las elecciones de la revocatoria de mandato, argumentando que no tener la certificación contable por parte del Consejo Nacional Electoral no podía vulnerar el derecho a la participación democrática y el control político por parte de la ciudadanía.</w:t>
      </w:r>
    </w:p>
    <w:p w14:paraId="3919716A" w14:textId="77777777" w:rsidR="00EA7E75" w:rsidRPr="00921488" w:rsidRDefault="00EA7E75" w:rsidP="00EA7E75">
      <w:pPr>
        <w:shd w:val="clear" w:color="auto" w:fill="FFFFFF"/>
        <w:jc w:val="both"/>
        <w:rPr>
          <w:rFonts w:ascii="Arial" w:eastAsia="Times New Roman" w:hAnsi="Arial" w:cs="Arial"/>
          <w:sz w:val="22"/>
          <w:szCs w:val="22"/>
          <w:lang w:val="es-CO"/>
        </w:rPr>
      </w:pPr>
    </w:p>
    <w:p w14:paraId="2020B485"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A pesar de los esfuerzos por parte de los ciudadanos de Medellín, a los que la justicia les concedió la razón, gracias a las dilatorias acciones por parte del alcalde Daniel Quintero, el proceso de revocatoria no se convocó a las urnas. </w:t>
      </w:r>
    </w:p>
    <w:p w14:paraId="088F9700" w14:textId="77777777" w:rsidR="00EA7E75" w:rsidRPr="00921488" w:rsidRDefault="00EA7E75" w:rsidP="00EA7E75">
      <w:pPr>
        <w:shd w:val="clear" w:color="auto" w:fill="FFFFFF"/>
        <w:jc w:val="both"/>
        <w:rPr>
          <w:rFonts w:ascii="Arial" w:eastAsia="Times New Roman" w:hAnsi="Arial" w:cs="Arial"/>
          <w:sz w:val="22"/>
          <w:szCs w:val="22"/>
          <w:lang w:val="es-CO"/>
        </w:rPr>
      </w:pPr>
    </w:p>
    <w:p w14:paraId="7A295B25" w14:textId="77777777" w:rsidR="00EA7E75" w:rsidRPr="00921488" w:rsidRDefault="00EA7E75" w:rsidP="003A0FB7">
      <w:pPr>
        <w:numPr>
          <w:ilvl w:val="0"/>
          <w:numId w:val="6"/>
        </w:numPr>
        <w:textAlignment w:val="baseline"/>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NECESIDAD DEL PROYECTO DE LEY ESTATUTARIA</w:t>
      </w:r>
    </w:p>
    <w:p w14:paraId="1F9A99F9" w14:textId="77777777" w:rsidR="00EA7E75" w:rsidRPr="00921488" w:rsidRDefault="00EA7E75" w:rsidP="00EA7E75">
      <w:pPr>
        <w:rPr>
          <w:rFonts w:ascii="Arial" w:eastAsia="Times New Roman" w:hAnsi="Arial" w:cs="Arial"/>
          <w:sz w:val="22"/>
          <w:szCs w:val="22"/>
          <w:lang w:val="es-CO"/>
        </w:rPr>
      </w:pPr>
    </w:p>
    <w:p w14:paraId="09119EEE"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Como se mencionó con anterioridad, los mecanismos de participación ciudadana son la materialización del poder soberano que tienen los ciudadanos, a través de los cuales participan de la conformación, ejercicio y control del poder político. En el caso de la revocatoria de mandato, el ejercicio este derecho por parte de los ciudadanos, se puede ver truncado por aquellas personas que ostentan el poder, pues dicho derecho de la ciudadanía entra en tensión con los intereses de los mandatarios que van a ser objeto del proceso revocatorio. </w:t>
      </w:r>
    </w:p>
    <w:p w14:paraId="040AD027" w14:textId="77777777" w:rsidR="00EA7E75" w:rsidRPr="00921488" w:rsidRDefault="00EA7E75" w:rsidP="00EA7E75">
      <w:pPr>
        <w:shd w:val="clear" w:color="auto" w:fill="FFFFFF"/>
        <w:jc w:val="both"/>
        <w:rPr>
          <w:rFonts w:ascii="Arial" w:eastAsia="Times New Roman" w:hAnsi="Arial" w:cs="Arial"/>
          <w:sz w:val="22"/>
          <w:szCs w:val="22"/>
          <w:lang w:val="es-CO"/>
        </w:rPr>
      </w:pPr>
    </w:p>
    <w:p w14:paraId="2DE02AC8"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lastRenderedPageBreak/>
        <w:t>La jurisprudencia de la Corte Constitucional ha señalado que, si bien los mecanismos de participación están enunciados en la Constitución Política, es el legislador el encargado de adoptar, a través del instrumento de ley estatutaria, la regulación más adecuada con el fin de lograr la optimización del principio democrático y los derechos de los ciudadanos que se suscriben a dicho principio. </w:t>
      </w:r>
    </w:p>
    <w:p w14:paraId="0BD6007E"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Es a partir de esa facultad y de los argumentos expuestos en esta exposición de motivos, que nace la necesidad de profundizar la regulación por parte del Congreso de la República en el caso específico de la revocatoria de mandato, en tanto y en cuanto, en la aplicación de este mecanismo de participación, se ven vulnerados los derechos de los ciudadanos que emprenden estos procesos, dado los vacíos jurídicos existentes en el ordenamiento jurídico actual sobre el proceso revocatorio. </w:t>
      </w:r>
    </w:p>
    <w:p w14:paraId="2BDDA057" w14:textId="77777777" w:rsidR="00EA7E75" w:rsidRPr="00921488" w:rsidRDefault="00EA7E75" w:rsidP="00EA7E75">
      <w:pPr>
        <w:shd w:val="clear" w:color="auto" w:fill="FFFFFF"/>
        <w:jc w:val="both"/>
        <w:rPr>
          <w:rFonts w:ascii="Arial" w:eastAsia="Times New Roman" w:hAnsi="Arial" w:cs="Arial"/>
          <w:sz w:val="22"/>
          <w:szCs w:val="22"/>
          <w:lang w:val="es-CO"/>
        </w:rPr>
      </w:pPr>
    </w:p>
    <w:p w14:paraId="705CF6C7"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El proceso de revocatoria de mandato es un mecanismo que se configura como la principal herramienta que tienen los ciudadanos para manifestar sus inconformidades con un mandatario que, desde su sentir, incumplió con el programa de gobierno que juro cumplir al ser elegido, y es en ese sentido que se debe blindar de cualquier intento que busque el fracaso de esta iniciativa, vulnerando los derechos constitucionales de las personas. </w:t>
      </w:r>
    </w:p>
    <w:p w14:paraId="397433F1" w14:textId="77777777" w:rsidR="00EA7E75" w:rsidRPr="00921488" w:rsidRDefault="00EA7E75" w:rsidP="00EA7E75">
      <w:pPr>
        <w:shd w:val="clear" w:color="auto" w:fill="FFFFFF"/>
        <w:jc w:val="both"/>
        <w:rPr>
          <w:rFonts w:ascii="Arial" w:eastAsia="Times New Roman" w:hAnsi="Arial" w:cs="Arial"/>
          <w:sz w:val="22"/>
          <w:szCs w:val="22"/>
          <w:lang w:val="es-CO"/>
        </w:rPr>
      </w:pPr>
    </w:p>
    <w:p w14:paraId="34474A6E" w14:textId="380A9306"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En nuestro país solo han prosperado 2 mecanismos de revocatoria de mandato, el primero en Tasco, Cundinamarca, en año 2018, donde efectivamente se revocó al alcalde municipal; y en Susa, Cundinamarca, en donde también se revocó a la alcaldesa del municipio en el 2022. </w:t>
      </w:r>
    </w:p>
    <w:p w14:paraId="08B7242D" w14:textId="77777777" w:rsidR="00EA7E75" w:rsidRPr="00921488" w:rsidRDefault="00EA7E75" w:rsidP="00EA7E75">
      <w:pPr>
        <w:shd w:val="clear" w:color="auto" w:fill="FFFFFF"/>
        <w:jc w:val="both"/>
        <w:rPr>
          <w:rFonts w:ascii="Arial" w:eastAsia="Times New Roman" w:hAnsi="Arial" w:cs="Arial"/>
          <w:sz w:val="22"/>
          <w:szCs w:val="22"/>
          <w:lang w:val="es-CO"/>
        </w:rPr>
      </w:pPr>
    </w:p>
    <w:p w14:paraId="2DFF394D" w14:textId="77777777" w:rsidR="00EA7E75" w:rsidRPr="00921488" w:rsidRDefault="00EA7E75" w:rsidP="003A0FB7">
      <w:pPr>
        <w:numPr>
          <w:ilvl w:val="0"/>
          <w:numId w:val="7"/>
        </w:numPr>
        <w:shd w:val="clear" w:color="auto" w:fill="FFFFFF"/>
        <w:spacing w:after="280"/>
        <w:jc w:val="both"/>
        <w:textAlignment w:val="baseline"/>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Estado de procesos de Revocatoria de Mandato en el cuatrienio 2019 a 2023</w:t>
      </w:r>
    </w:p>
    <w:tbl>
      <w:tblPr>
        <w:tblW w:w="0" w:type="auto"/>
        <w:jc w:val="center"/>
        <w:tblCellMar>
          <w:top w:w="15" w:type="dxa"/>
          <w:left w:w="15" w:type="dxa"/>
          <w:bottom w:w="15" w:type="dxa"/>
          <w:right w:w="15" w:type="dxa"/>
        </w:tblCellMar>
        <w:tblLook w:val="04A0" w:firstRow="1" w:lastRow="0" w:firstColumn="1" w:lastColumn="0" w:noHBand="0" w:noVBand="1"/>
      </w:tblPr>
      <w:tblGrid>
        <w:gridCol w:w="2037"/>
        <w:gridCol w:w="2682"/>
        <w:gridCol w:w="2092"/>
        <w:gridCol w:w="2251"/>
      </w:tblGrid>
      <w:tr w:rsidR="00EA7E75" w:rsidRPr="00921488" w14:paraId="01F063FF"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346028F"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NOMBRE VOCERO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FDCFBA5"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MUNICIPIO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BAEBEA8"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NOMBRE INICIATIVA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9D52B70"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b/>
                <w:bCs/>
                <w:color w:val="000000"/>
                <w:sz w:val="22"/>
                <w:szCs w:val="22"/>
                <w:lang w:val="es-CO"/>
              </w:rPr>
              <w:t>ESTADO </w:t>
            </w:r>
          </w:p>
        </w:tc>
      </w:tr>
      <w:tr w:rsidR="00EA7E75" w:rsidRPr="00921488" w14:paraId="34C239A4" w14:textId="77777777" w:rsidTr="00EA7E75">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38EE4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RONALD URIEL RUIZ ORDOÑEZ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1AD072"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SAN CAYETANO, NORTE DE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BB997A"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Por la dignidad y el respeto de san cayetano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FBC505"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Desde el 11 de mayo pendiente de la aprobación de firmas y estados contables (problemas de seguridad </w:t>
            </w:r>
          </w:p>
        </w:tc>
      </w:tr>
      <w:tr w:rsidR="00EA7E75" w:rsidRPr="00921488" w14:paraId="0925EF32"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2A26EA"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MARIA LIGIA BARRERA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23ACC8"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BARRANCABERMEJA,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A86354"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F74BDB"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Recogiendo firmas </w:t>
            </w:r>
          </w:p>
        </w:tc>
      </w:tr>
      <w:tr w:rsidR="00EA7E75" w:rsidRPr="00921488" w14:paraId="05214EB1"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561487"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LAURA CASTRO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5E3DD4"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CAJICÁ,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76F675"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amor por Cajicá ciudadanos de lucha y de bien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D9DDDE"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Esperando la respuesta a la solicitud de prorroga desde hace 3 meses </w:t>
            </w:r>
          </w:p>
        </w:tc>
      </w:tr>
      <w:tr w:rsidR="00EA7E75" w:rsidRPr="00921488" w14:paraId="1D060DB3" w14:textId="77777777" w:rsidTr="00EA7E75">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D482E3"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DEISY JOHANNA AVILAN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AE2D36"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LA CALERA,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0935E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revocatoria alcalde Carlos cenen escobar llego a tiempo para su gente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669F9D"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En espera de certificación estados contables </w:t>
            </w:r>
          </w:p>
        </w:tc>
      </w:tr>
      <w:tr w:rsidR="00EA7E75" w:rsidRPr="00921488" w14:paraId="4A664F26"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484055"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DIANA MONTEJO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D8A81D"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VILLA D LEYVA, BOYACA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B632F4"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revocatoria del mandato villa de Leyva somos todos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CDB35B"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 la espera de formato para recolección de firmas </w:t>
            </w:r>
          </w:p>
        </w:tc>
      </w:tr>
      <w:tr w:rsidR="00EA7E75" w:rsidRPr="00921488" w14:paraId="7A3CFACC"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F73B45"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EDWIN MAURICIO RINCON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A9B770"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SUSA,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EEF058"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8743B2"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Terminado </w:t>
            </w:r>
          </w:p>
        </w:tc>
      </w:tr>
      <w:tr w:rsidR="00EA7E75" w:rsidRPr="00921488" w14:paraId="208A4221"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6E5CF9"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lastRenderedPageBreak/>
              <w:t>EDWIN LOMBO MONCALEANO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F16F7B"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CAMPOALEGRE,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4EB645"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salvemos a Campoalegre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B3672E"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Pendiente aprobación estados contables desde noviembre </w:t>
            </w:r>
          </w:p>
        </w:tc>
      </w:tr>
      <w:tr w:rsidR="00EA7E75" w:rsidRPr="00921488" w14:paraId="24D43CF3"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17AD8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OSVILDER PEREZ USTATE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69D196"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ALABNIA, LA GUIJARA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A5FE6"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Albania es primero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5DF6D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Recogiendo firmas </w:t>
            </w:r>
          </w:p>
        </w:tc>
      </w:tr>
      <w:tr w:rsidR="00EA7E75" w:rsidRPr="00921488" w14:paraId="6BE50B37"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3306D2"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ALEXANDER TORRES MOGOLLÓN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99B09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ARAUCA, ARAUCA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191024"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revocatoria alcalde Edgar Fernando Tovar Pedraza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8CE2C9"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 la espera de formato para recolección de firmas </w:t>
            </w:r>
          </w:p>
        </w:tc>
      </w:tr>
      <w:tr w:rsidR="00EA7E75" w:rsidRPr="00921488" w14:paraId="4F11524B"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EC20C9"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MARIA EUGENIA HERRARA GUTIERREZ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B296C3"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PITALITO,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4E8536"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revocatoria de mandato de Edgar muñoz torres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5968A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Apertura de indagación preliminar por parte del CNE </w:t>
            </w:r>
          </w:p>
        </w:tc>
      </w:tr>
      <w:tr w:rsidR="00EA7E75" w:rsidRPr="00921488" w14:paraId="2F0FA75A"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8EEFD8"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JENNIFER ALXANDRA MOLINA LURDUY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942131"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CALARCA, QUINDIO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CA019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revocatoria por la restauración de la villa del cacique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AC88FA"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Esperando aprobación de estados contables </w:t>
            </w:r>
          </w:p>
        </w:tc>
      </w:tr>
      <w:tr w:rsidR="00EA7E75" w:rsidRPr="00921488" w14:paraId="122085F3"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93FAF2"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FENER GONZALEZ LOPEZ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0EC1D2"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VALPARAISO, CAQUETA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E8010"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Valparaíso no aguanta más, usted decide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F3B982"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 Sin Información</w:t>
            </w:r>
          </w:p>
        </w:tc>
      </w:tr>
      <w:tr w:rsidR="00EA7E75" w:rsidRPr="00921488" w14:paraId="2575E2E4"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BF66F7"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HUGO ANDRES DOMINGUEZ MORA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DDC13C"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AGUACHICA, CESAR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4AFAC7"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por una Aguachica democrática participativa y sin nepotismo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839847"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Esperando aprobación de estados contables </w:t>
            </w:r>
          </w:p>
        </w:tc>
      </w:tr>
      <w:tr w:rsidR="00EA7E75" w:rsidRPr="00921488" w14:paraId="6ABADDD5"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8E0B7D"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ANDRES FELIPE RODRIGUEZ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5B78E8"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MEDELLIN, ANTIOQUIA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39FC21"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pacto por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8A3908"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Pliego de cargos, por parte del CNE</w:t>
            </w:r>
          </w:p>
        </w:tc>
      </w:tr>
      <w:tr w:rsidR="00EA7E75" w:rsidRPr="00921488" w14:paraId="50E02E5B"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DD21B4"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 SIN INFORMACION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62AA64"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SAN CARLO, CORDOBA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F9A6B"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 Sin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43B76A" w14:textId="77777777" w:rsidR="00EA7E75" w:rsidRPr="00921488" w:rsidRDefault="00EA7E75" w:rsidP="00EA7E75">
            <w:pPr>
              <w:jc w:val="center"/>
              <w:rPr>
                <w:rFonts w:ascii="Arial" w:eastAsia="Times New Roman" w:hAnsi="Arial" w:cs="Arial"/>
                <w:sz w:val="22"/>
                <w:szCs w:val="22"/>
                <w:lang w:val="es-CO"/>
              </w:rPr>
            </w:pPr>
            <w:r w:rsidRPr="00921488">
              <w:rPr>
                <w:rFonts w:ascii="Arial" w:eastAsia="Times New Roman" w:hAnsi="Arial" w:cs="Arial"/>
                <w:color w:val="000000"/>
                <w:sz w:val="22"/>
                <w:szCs w:val="22"/>
                <w:lang w:val="es-CO"/>
              </w:rPr>
              <w:t>Pliego de cargos por parte del CNE</w:t>
            </w:r>
          </w:p>
        </w:tc>
      </w:tr>
    </w:tbl>
    <w:p w14:paraId="435F3286" w14:textId="42183A80" w:rsidR="00EA7E75" w:rsidRPr="00921488" w:rsidRDefault="00EA7E75" w:rsidP="00EA7E75">
      <w:pPr>
        <w:shd w:val="clear" w:color="auto" w:fill="FFFFFF"/>
        <w:ind w:left="5664"/>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Realizado por David Toledo.</w:t>
      </w:r>
    </w:p>
    <w:p w14:paraId="362213E0" w14:textId="77777777" w:rsidR="00EA7E75" w:rsidRPr="00921488" w:rsidRDefault="00EA7E75" w:rsidP="00EA7E75">
      <w:pPr>
        <w:shd w:val="clear" w:color="auto" w:fill="FFFFFF"/>
        <w:jc w:val="both"/>
        <w:rPr>
          <w:rFonts w:ascii="Arial" w:eastAsia="Times New Roman" w:hAnsi="Arial" w:cs="Arial"/>
          <w:sz w:val="22"/>
          <w:szCs w:val="22"/>
          <w:lang w:val="es-CO"/>
        </w:rPr>
      </w:pPr>
    </w:p>
    <w:p w14:paraId="54614001"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Del cuadro anterior podemos señalar que, la gran mayoría de las iniciativas que se crean para iniciar procesos de revocatoria de mandato, se encuentran con obstáculos en cada una de las etapas del proceso. Siendo la aprobación de los estados contables, el cuello de botella del proceso. Estas dificultades son consecuencia de vacíos en la legislación, ausencia de términos para resolver la certificación de los estados contables, la politización y una aparente falta de competencia del Consejo Nacional Electoral. </w:t>
      </w:r>
    </w:p>
    <w:p w14:paraId="31E15914" w14:textId="77777777" w:rsidR="00EA7E75" w:rsidRPr="00921488" w:rsidRDefault="00EA7E75" w:rsidP="00EA7E75">
      <w:pPr>
        <w:shd w:val="clear" w:color="auto" w:fill="FFFFFF"/>
        <w:jc w:val="both"/>
        <w:rPr>
          <w:rFonts w:ascii="Arial" w:eastAsia="Times New Roman" w:hAnsi="Arial" w:cs="Arial"/>
          <w:sz w:val="22"/>
          <w:szCs w:val="22"/>
          <w:lang w:val="es-CO"/>
        </w:rPr>
      </w:pPr>
    </w:p>
    <w:p w14:paraId="2C67C388" w14:textId="77777777" w:rsidR="00F7154A" w:rsidRPr="00921488" w:rsidRDefault="00EA7E75" w:rsidP="00EA7E75">
      <w:pPr>
        <w:shd w:val="clear" w:color="auto" w:fill="FFFFFF"/>
        <w:jc w:val="both"/>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 xml:space="preserve">Por otro lado, para el cuatrienio 2019 a 2023, se han inscrito 121 comités para iniciar el proceso de la revocatoria de mandato, de los cuales solo uno resultó exitoso. Nos encontramos entonces, con un mecanismo de participación de gran importancia y </w:t>
      </w:r>
    </w:p>
    <w:p w14:paraId="0D77E60D" w14:textId="77777777" w:rsidR="00F7154A" w:rsidRPr="00921488" w:rsidRDefault="00F7154A" w:rsidP="00EA7E75">
      <w:pPr>
        <w:shd w:val="clear" w:color="auto" w:fill="FFFFFF"/>
        <w:jc w:val="both"/>
        <w:rPr>
          <w:rFonts w:ascii="Arial" w:eastAsia="Times New Roman" w:hAnsi="Arial" w:cs="Arial"/>
          <w:color w:val="000000"/>
          <w:sz w:val="22"/>
          <w:szCs w:val="22"/>
          <w:lang w:val="es-CO"/>
        </w:rPr>
      </w:pPr>
    </w:p>
    <w:p w14:paraId="0965381B" w14:textId="77777777" w:rsidR="00F7154A" w:rsidRPr="00921488" w:rsidRDefault="00F7154A" w:rsidP="00EA7E75">
      <w:pPr>
        <w:shd w:val="clear" w:color="auto" w:fill="FFFFFF"/>
        <w:jc w:val="both"/>
        <w:rPr>
          <w:rFonts w:ascii="Arial" w:eastAsia="Times New Roman" w:hAnsi="Arial" w:cs="Arial"/>
          <w:color w:val="000000"/>
          <w:sz w:val="22"/>
          <w:szCs w:val="22"/>
          <w:lang w:val="es-CO"/>
        </w:rPr>
      </w:pPr>
    </w:p>
    <w:p w14:paraId="2D2331A1" w14:textId="2F3B1A1B"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relevancia para la democracia y el ejercicio del poder por parte del ciudadano, pero que en la práctica su eficacia es nula. </w:t>
      </w:r>
    </w:p>
    <w:p w14:paraId="3A33AD67" w14:textId="77777777" w:rsidR="00EA7E75" w:rsidRPr="00921488" w:rsidRDefault="00EA7E75" w:rsidP="00EA7E75">
      <w:pPr>
        <w:shd w:val="clear" w:color="auto" w:fill="FFFFFF"/>
        <w:jc w:val="both"/>
        <w:rPr>
          <w:rFonts w:ascii="Arial" w:eastAsia="Times New Roman" w:hAnsi="Arial" w:cs="Arial"/>
          <w:sz w:val="22"/>
          <w:szCs w:val="22"/>
          <w:lang w:val="es-CO"/>
        </w:rPr>
      </w:pPr>
    </w:p>
    <w:p w14:paraId="6B901FEF" w14:textId="77777777" w:rsidR="00EA7E75" w:rsidRPr="00921488" w:rsidRDefault="00EA7E75" w:rsidP="00EA7E75">
      <w:pPr>
        <w:shd w:val="clear" w:color="auto" w:fill="FFFFFF"/>
        <w:jc w:val="both"/>
        <w:rPr>
          <w:rFonts w:ascii="Arial" w:eastAsia="Times New Roman" w:hAnsi="Arial" w:cs="Arial"/>
          <w:sz w:val="22"/>
          <w:szCs w:val="22"/>
          <w:lang w:val="es-CO"/>
        </w:rPr>
      </w:pPr>
      <w:r w:rsidRPr="00921488">
        <w:rPr>
          <w:rFonts w:ascii="Arial" w:eastAsia="Times New Roman" w:hAnsi="Arial" w:cs="Arial"/>
          <w:color w:val="000000"/>
          <w:sz w:val="22"/>
          <w:szCs w:val="22"/>
          <w:lang w:val="es-CO"/>
        </w:rPr>
        <w:t xml:space="preserve">A modo de conclusión, las normas que comprenden el universo electoral en Colombia, aun cuentan con innumerables vacíos jurídicos, lo que deja a interpretación de las autoridades electorales la aplicación de los instrumentos normativos. Encontramos entonces una falla grave, pues no se puede dejar al arbitrio decisiones que afectan los derechos fundamentales de los ciudadanos, y menos cuando no hay una regulación clara al respecto. Así lo ha señalado el tribunal administrativo de Antioquia en los fallos de tutela que los ciudadanos han </w:t>
      </w:r>
      <w:r w:rsidRPr="00921488">
        <w:rPr>
          <w:rFonts w:ascii="Arial" w:eastAsia="Times New Roman" w:hAnsi="Arial" w:cs="Arial"/>
          <w:color w:val="000000"/>
          <w:sz w:val="22"/>
          <w:szCs w:val="22"/>
          <w:lang w:val="es-CO"/>
        </w:rPr>
        <w:lastRenderedPageBreak/>
        <w:t>interpuesto a causa de las problemáticas que se han presentado con el proceso de revocatoria de mandato de Daniel Quintero Calle. </w:t>
      </w:r>
    </w:p>
    <w:p w14:paraId="5D4CE894" w14:textId="77777777" w:rsidR="0080084E" w:rsidRPr="00921488" w:rsidRDefault="0080084E" w:rsidP="004B4C48">
      <w:pPr>
        <w:jc w:val="both"/>
        <w:rPr>
          <w:rFonts w:ascii="Arial" w:eastAsia="Arial" w:hAnsi="Arial" w:cs="Arial"/>
          <w:color w:val="000000"/>
          <w:sz w:val="22"/>
          <w:szCs w:val="22"/>
        </w:rPr>
      </w:pPr>
    </w:p>
    <w:p w14:paraId="6B5B32B5" w14:textId="7C0A6277" w:rsidR="00A73BCD" w:rsidRPr="00921488" w:rsidRDefault="00292A27" w:rsidP="00AD5CC4">
      <w:pPr>
        <w:pStyle w:val="Prrafodelista"/>
        <w:numPr>
          <w:ilvl w:val="0"/>
          <w:numId w:val="6"/>
        </w:numPr>
        <w:pBdr>
          <w:top w:val="nil"/>
          <w:left w:val="nil"/>
          <w:bottom w:val="nil"/>
          <w:right w:val="nil"/>
          <w:between w:val="nil"/>
        </w:pBdr>
        <w:rPr>
          <w:rFonts w:ascii="Arial" w:eastAsia="Arial" w:hAnsi="Arial" w:cs="Arial"/>
          <w:color w:val="000000"/>
          <w:sz w:val="22"/>
          <w:szCs w:val="22"/>
        </w:rPr>
      </w:pPr>
      <w:r w:rsidRPr="00921488">
        <w:rPr>
          <w:rFonts w:ascii="Arial" w:eastAsia="Arial" w:hAnsi="Arial" w:cs="Arial"/>
          <w:b/>
          <w:color w:val="000000"/>
          <w:sz w:val="22"/>
          <w:szCs w:val="22"/>
        </w:rPr>
        <w:t>COMPETENCIA DEL CONGRESO.</w:t>
      </w:r>
    </w:p>
    <w:p w14:paraId="4C12EDA6" w14:textId="77777777" w:rsidR="0080084E" w:rsidRPr="00921488" w:rsidRDefault="0080084E" w:rsidP="004B4C48">
      <w:pPr>
        <w:rPr>
          <w:rFonts w:ascii="Arial" w:eastAsia="Arial" w:hAnsi="Arial" w:cs="Arial"/>
          <w:color w:val="000000"/>
          <w:sz w:val="22"/>
          <w:szCs w:val="22"/>
        </w:rPr>
      </w:pPr>
    </w:p>
    <w:p w14:paraId="59BDAF81"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b/>
          <w:color w:val="000000"/>
          <w:sz w:val="22"/>
          <w:szCs w:val="22"/>
        </w:rPr>
        <w:t>CONSTITUCIONAL:</w:t>
      </w:r>
    </w:p>
    <w:p w14:paraId="5D02DE66" w14:textId="77777777" w:rsidR="00A73BCD" w:rsidRPr="00921488" w:rsidRDefault="00A73BCD" w:rsidP="004B4C48">
      <w:pPr>
        <w:rPr>
          <w:rFonts w:ascii="Arial" w:eastAsia="Arial" w:hAnsi="Arial" w:cs="Arial"/>
          <w:color w:val="000000"/>
          <w:sz w:val="22"/>
          <w:szCs w:val="22"/>
        </w:rPr>
      </w:pPr>
    </w:p>
    <w:p w14:paraId="521AD688"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b/>
          <w:color w:val="000000"/>
          <w:sz w:val="22"/>
          <w:szCs w:val="22"/>
        </w:rPr>
        <w:t>ARTICULO 114</w:t>
      </w:r>
      <w:r w:rsidRPr="00921488">
        <w:rPr>
          <w:rFonts w:ascii="Arial" w:eastAsia="Arial" w:hAnsi="Arial" w:cs="Arial"/>
          <w:color w:val="000000"/>
          <w:sz w:val="22"/>
          <w:szCs w:val="22"/>
        </w:rPr>
        <w:t>. Corresponde al Congreso de la República reformar la Constitución, hacer las leyes y ejercer control político sobre el gobierno y la administración.</w:t>
      </w:r>
    </w:p>
    <w:p w14:paraId="6AA4F353" w14:textId="77777777" w:rsidR="00A73BCD" w:rsidRPr="00921488" w:rsidRDefault="00A73BCD" w:rsidP="004B4C48">
      <w:pPr>
        <w:rPr>
          <w:rFonts w:ascii="Arial" w:eastAsia="Arial" w:hAnsi="Arial" w:cs="Arial"/>
          <w:color w:val="000000"/>
          <w:sz w:val="22"/>
          <w:szCs w:val="22"/>
        </w:rPr>
      </w:pPr>
    </w:p>
    <w:p w14:paraId="5517A1C6"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color w:val="000000"/>
          <w:sz w:val="22"/>
          <w:szCs w:val="22"/>
        </w:rPr>
        <w:t>El Congreso de la República, estará integrado por el Senado y la Cámara de Representantes</w:t>
      </w:r>
    </w:p>
    <w:p w14:paraId="06A614FB" w14:textId="77777777" w:rsidR="00A73BCD" w:rsidRPr="00921488" w:rsidRDefault="00A73BCD" w:rsidP="004B4C48">
      <w:pPr>
        <w:rPr>
          <w:rFonts w:ascii="Arial" w:eastAsia="Arial" w:hAnsi="Arial" w:cs="Arial"/>
          <w:color w:val="000000"/>
          <w:sz w:val="22"/>
          <w:szCs w:val="22"/>
        </w:rPr>
      </w:pPr>
    </w:p>
    <w:p w14:paraId="2C7F91D0"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b/>
          <w:color w:val="000000"/>
          <w:sz w:val="22"/>
          <w:szCs w:val="22"/>
        </w:rPr>
        <w:t>ARTICULO  150</w:t>
      </w:r>
      <w:r w:rsidRPr="00921488">
        <w:rPr>
          <w:rFonts w:ascii="Arial" w:eastAsia="Arial" w:hAnsi="Arial" w:cs="Arial"/>
          <w:color w:val="000000"/>
          <w:sz w:val="22"/>
          <w:szCs w:val="22"/>
        </w:rPr>
        <w:t>. Corresponde al Congreso hacer las leyes. Por medio de ellas ejerce las siguientes funciones:</w:t>
      </w:r>
    </w:p>
    <w:p w14:paraId="3509ADFB" w14:textId="77777777" w:rsidR="00A73BCD" w:rsidRPr="00921488" w:rsidRDefault="00A73BCD" w:rsidP="004B4C48">
      <w:pPr>
        <w:rPr>
          <w:rFonts w:ascii="Arial" w:eastAsia="Arial" w:hAnsi="Arial" w:cs="Arial"/>
          <w:color w:val="000000"/>
          <w:sz w:val="22"/>
          <w:szCs w:val="22"/>
        </w:rPr>
      </w:pPr>
    </w:p>
    <w:p w14:paraId="4F6452B8" w14:textId="77777777" w:rsidR="00A73BCD" w:rsidRPr="00921488"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color w:val="000000"/>
          <w:sz w:val="22"/>
          <w:szCs w:val="22"/>
        </w:rPr>
        <w:t>Interpretar, reformar y derogar las leyes. </w:t>
      </w:r>
    </w:p>
    <w:p w14:paraId="56C64332" w14:textId="77777777" w:rsidR="00A73BCD" w:rsidRPr="00921488" w:rsidRDefault="00A73BCD" w:rsidP="004B4C48">
      <w:pPr>
        <w:pBdr>
          <w:top w:val="nil"/>
          <w:left w:val="nil"/>
          <w:bottom w:val="nil"/>
          <w:right w:val="nil"/>
          <w:between w:val="nil"/>
        </w:pBdr>
        <w:ind w:left="1428"/>
        <w:rPr>
          <w:rFonts w:ascii="Arial" w:eastAsia="Arial" w:hAnsi="Arial" w:cs="Arial"/>
          <w:color w:val="000000"/>
          <w:sz w:val="22"/>
          <w:szCs w:val="22"/>
        </w:rPr>
      </w:pPr>
    </w:p>
    <w:p w14:paraId="0F0CB3A7" w14:textId="77777777" w:rsidR="00A73BCD" w:rsidRPr="00921488"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color w:val="000000"/>
          <w:sz w:val="22"/>
          <w:szCs w:val="22"/>
        </w:rPr>
        <w:t>Expedir códigos en todos los ramos de la legislación y reformar sus disposiciones.</w:t>
      </w:r>
    </w:p>
    <w:p w14:paraId="7554C304" w14:textId="77777777" w:rsidR="00A73BCD" w:rsidRPr="00921488" w:rsidRDefault="00A73BCD" w:rsidP="004B4C48">
      <w:pPr>
        <w:pBdr>
          <w:top w:val="nil"/>
          <w:left w:val="nil"/>
          <w:bottom w:val="nil"/>
          <w:right w:val="nil"/>
          <w:between w:val="nil"/>
        </w:pBdr>
        <w:ind w:left="1428"/>
        <w:rPr>
          <w:rFonts w:ascii="Arial" w:eastAsia="Arial" w:hAnsi="Arial" w:cs="Arial"/>
          <w:color w:val="000000"/>
          <w:sz w:val="22"/>
          <w:szCs w:val="22"/>
        </w:rPr>
      </w:pPr>
    </w:p>
    <w:p w14:paraId="4FCA56E1" w14:textId="77777777" w:rsidR="00A73BCD" w:rsidRPr="00921488"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073DB45" w14:textId="77777777" w:rsidR="00A73BCD" w:rsidRPr="00921488" w:rsidRDefault="00A73BCD" w:rsidP="004B4C48">
      <w:pPr>
        <w:pBdr>
          <w:top w:val="nil"/>
          <w:left w:val="nil"/>
          <w:bottom w:val="nil"/>
          <w:right w:val="nil"/>
          <w:between w:val="nil"/>
        </w:pBdr>
        <w:ind w:left="1428"/>
        <w:rPr>
          <w:rFonts w:ascii="Arial" w:eastAsia="Arial" w:hAnsi="Arial" w:cs="Arial"/>
          <w:color w:val="000000"/>
          <w:sz w:val="22"/>
          <w:szCs w:val="22"/>
        </w:rPr>
      </w:pPr>
    </w:p>
    <w:p w14:paraId="17AF9E44" w14:textId="77777777" w:rsidR="00A73BCD" w:rsidRPr="00921488"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47575305" w14:textId="77777777" w:rsidR="00A73BCD" w:rsidRPr="00921488" w:rsidRDefault="00A73BCD" w:rsidP="004B4C48">
      <w:pPr>
        <w:pBdr>
          <w:top w:val="nil"/>
          <w:left w:val="nil"/>
          <w:bottom w:val="nil"/>
          <w:right w:val="nil"/>
          <w:between w:val="nil"/>
        </w:pBdr>
        <w:jc w:val="both"/>
        <w:rPr>
          <w:rFonts w:ascii="Arial" w:eastAsia="Arial" w:hAnsi="Arial" w:cs="Arial"/>
          <w:b/>
          <w:color w:val="000000"/>
          <w:sz w:val="22"/>
          <w:szCs w:val="22"/>
        </w:rPr>
      </w:pPr>
    </w:p>
    <w:p w14:paraId="7C18C91E"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b/>
          <w:color w:val="000000"/>
          <w:sz w:val="22"/>
          <w:szCs w:val="22"/>
        </w:rPr>
        <w:t>LEGAL:</w:t>
      </w:r>
    </w:p>
    <w:p w14:paraId="5DE89016" w14:textId="77777777" w:rsidR="00A73BCD" w:rsidRPr="00921488" w:rsidRDefault="00A73BCD" w:rsidP="004B4C48">
      <w:pPr>
        <w:rPr>
          <w:rFonts w:ascii="Arial" w:eastAsia="Arial" w:hAnsi="Arial" w:cs="Arial"/>
          <w:color w:val="000000"/>
          <w:sz w:val="22"/>
          <w:szCs w:val="22"/>
        </w:rPr>
      </w:pPr>
    </w:p>
    <w:p w14:paraId="3DEC9680"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b/>
          <w:color w:val="000000"/>
          <w:sz w:val="22"/>
          <w:szCs w:val="22"/>
        </w:rPr>
        <w:t>LEY 3 DE 1992. POR LA CUAL SE EXPIDEN NORMAS SOBRE LAS COMISIONES DEL CONGRESO DE COLOMBIA Y SE DICTAN OTRAS DISPOSICIONES.</w:t>
      </w:r>
    </w:p>
    <w:p w14:paraId="385685AA" w14:textId="77777777" w:rsidR="00A73BCD" w:rsidRPr="00921488" w:rsidRDefault="00A73BCD" w:rsidP="004B4C48">
      <w:pPr>
        <w:rPr>
          <w:rFonts w:ascii="Arial" w:eastAsia="Arial" w:hAnsi="Arial" w:cs="Arial"/>
          <w:color w:val="000000"/>
          <w:sz w:val="22"/>
          <w:szCs w:val="22"/>
        </w:rPr>
      </w:pPr>
    </w:p>
    <w:p w14:paraId="6A52AA70"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b/>
          <w:i/>
          <w:color w:val="000000"/>
          <w:sz w:val="22"/>
          <w:szCs w:val="22"/>
        </w:rPr>
        <w:t xml:space="preserve">ARTÍCULO 2º </w:t>
      </w:r>
      <w:r w:rsidRPr="00921488">
        <w:rPr>
          <w:rFonts w:ascii="Arial" w:eastAsia="Arial" w:hAnsi="Arial" w:cs="Arial"/>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0061892C" w14:textId="77777777" w:rsidR="00A73BCD" w:rsidRPr="00921488" w:rsidRDefault="00A73BCD" w:rsidP="004B4C48">
      <w:pPr>
        <w:rPr>
          <w:rFonts w:ascii="Arial" w:eastAsia="Arial" w:hAnsi="Arial" w:cs="Arial"/>
          <w:color w:val="000000"/>
          <w:sz w:val="22"/>
          <w:szCs w:val="22"/>
        </w:rPr>
      </w:pPr>
    </w:p>
    <w:p w14:paraId="10218481" w14:textId="77777777" w:rsidR="009743EF" w:rsidRPr="00921488" w:rsidRDefault="009743EF" w:rsidP="004B4C48">
      <w:pPr>
        <w:pBdr>
          <w:top w:val="nil"/>
          <w:left w:val="nil"/>
          <w:bottom w:val="nil"/>
          <w:right w:val="nil"/>
          <w:between w:val="nil"/>
        </w:pBdr>
        <w:jc w:val="both"/>
        <w:rPr>
          <w:rFonts w:ascii="Arial" w:eastAsia="Arial" w:hAnsi="Arial" w:cs="Arial"/>
          <w:i/>
          <w:color w:val="000000"/>
          <w:sz w:val="22"/>
          <w:szCs w:val="22"/>
        </w:rPr>
      </w:pPr>
    </w:p>
    <w:p w14:paraId="38D8017A" w14:textId="5A4B26EF"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i/>
          <w:color w:val="000000"/>
          <w:sz w:val="22"/>
          <w:szCs w:val="22"/>
        </w:rPr>
        <w:t>Las Comisiones Constitucionales Permanentes en cada una de las Cámaras serán siete (7) a saber:</w:t>
      </w:r>
    </w:p>
    <w:p w14:paraId="51BD6A68" w14:textId="77777777" w:rsidR="00A73BCD" w:rsidRPr="00921488" w:rsidRDefault="00A73BCD" w:rsidP="004B4C48">
      <w:pPr>
        <w:rPr>
          <w:rFonts w:ascii="Arial" w:eastAsia="Arial" w:hAnsi="Arial" w:cs="Arial"/>
          <w:color w:val="000000"/>
          <w:sz w:val="22"/>
          <w:szCs w:val="22"/>
        </w:rPr>
      </w:pPr>
    </w:p>
    <w:p w14:paraId="6AA7EBC6"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i/>
          <w:color w:val="000000"/>
          <w:sz w:val="22"/>
          <w:szCs w:val="22"/>
        </w:rPr>
        <w:t>Comisión Primera.</w:t>
      </w:r>
    </w:p>
    <w:p w14:paraId="470CFC85" w14:textId="77777777" w:rsidR="00A73BCD" w:rsidRPr="00921488" w:rsidRDefault="00A73BCD" w:rsidP="004B4C48">
      <w:pPr>
        <w:rPr>
          <w:rFonts w:ascii="Arial" w:eastAsia="Arial" w:hAnsi="Arial" w:cs="Arial"/>
          <w:color w:val="000000"/>
          <w:sz w:val="22"/>
          <w:szCs w:val="22"/>
        </w:rPr>
      </w:pPr>
    </w:p>
    <w:p w14:paraId="5840623E" w14:textId="77777777" w:rsidR="00A73BCD" w:rsidRPr="00921488" w:rsidRDefault="00292A27" w:rsidP="004B4C48">
      <w:pPr>
        <w:pBdr>
          <w:top w:val="nil"/>
          <w:left w:val="nil"/>
          <w:bottom w:val="nil"/>
          <w:right w:val="nil"/>
          <w:between w:val="nil"/>
        </w:pBdr>
        <w:jc w:val="both"/>
        <w:rPr>
          <w:rFonts w:ascii="Arial" w:eastAsia="Arial" w:hAnsi="Arial" w:cs="Arial"/>
          <w:color w:val="000000"/>
          <w:sz w:val="22"/>
          <w:szCs w:val="22"/>
        </w:rPr>
      </w:pPr>
      <w:r w:rsidRPr="00921488">
        <w:rPr>
          <w:rFonts w:ascii="Arial" w:eastAsia="Arial" w:hAnsi="Arial" w:cs="Arial"/>
          <w:i/>
          <w:color w:val="000000"/>
          <w:sz w:val="22"/>
          <w:szCs w:val="22"/>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3905BBE4" w14:textId="77777777" w:rsidR="00A73BCD" w:rsidRPr="00921488" w:rsidRDefault="00A73BCD" w:rsidP="004B4C48">
      <w:pPr>
        <w:jc w:val="both"/>
        <w:rPr>
          <w:rFonts w:ascii="Arial" w:eastAsia="Arial" w:hAnsi="Arial" w:cs="Arial"/>
          <w:color w:val="000000"/>
          <w:sz w:val="22"/>
          <w:szCs w:val="22"/>
        </w:rPr>
      </w:pPr>
    </w:p>
    <w:p w14:paraId="15FA6707" w14:textId="3D019A87" w:rsidR="00AD5CC4" w:rsidRPr="00921488" w:rsidRDefault="00AD5CC4" w:rsidP="00AD5CC4">
      <w:pPr>
        <w:pStyle w:val="Prrafodelista"/>
        <w:numPr>
          <w:ilvl w:val="0"/>
          <w:numId w:val="6"/>
        </w:numPr>
        <w:jc w:val="both"/>
        <w:rPr>
          <w:rFonts w:ascii="Arial" w:eastAsia="Arial" w:hAnsi="Arial" w:cs="Arial"/>
          <w:b/>
          <w:color w:val="000000"/>
          <w:sz w:val="22"/>
          <w:szCs w:val="22"/>
        </w:rPr>
      </w:pPr>
      <w:r w:rsidRPr="00921488">
        <w:rPr>
          <w:rFonts w:ascii="Arial" w:eastAsia="Arial" w:hAnsi="Arial" w:cs="Arial"/>
          <w:b/>
          <w:color w:val="000000"/>
          <w:sz w:val="22"/>
          <w:szCs w:val="22"/>
        </w:rPr>
        <w:t>ANALISIS DE IMPACTO FISCAL. </w:t>
      </w:r>
    </w:p>
    <w:p w14:paraId="424F3236" w14:textId="77777777" w:rsidR="00AD5CC4" w:rsidRPr="00921488" w:rsidRDefault="00AD5CC4" w:rsidP="00AD5CC4">
      <w:pPr>
        <w:jc w:val="both"/>
        <w:rPr>
          <w:rFonts w:ascii="Arial" w:eastAsia="Arial" w:hAnsi="Arial" w:cs="Arial"/>
          <w:color w:val="000000"/>
          <w:sz w:val="22"/>
          <w:szCs w:val="22"/>
        </w:rPr>
      </w:pPr>
    </w:p>
    <w:p w14:paraId="73462412" w14:textId="77777777" w:rsidR="00AD5CC4" w:rsidRPr="00921488" w:rsidRDefault="00AD5CC4" w:rsidP="00AD5CC4">
      <w:pPr>
        <w:jc w:val="both"/>
        <w:rPr>
          <w:rFonts w:ascii="Arial" w:eastAsia="Arial" w:hAnsi="Arial" w:cs="Arial"/>
          <w:color w:val="000000"/>
          <w:sz w:val="22"/>
          <w:szCs w:val="22"/>
        </w:rPr>
      </w:pPr>
      <w:r w:rsidRPr="00921488">
        <w:rPr>
          <w:rFonts w:ascii="Arial" w:eastAsia="Arial" w:hAnsi="Arial" w:cs="Arial"/>
          <w:color w:val="000000"/>
          <w:sz w:val="22"/>
          <w:szCs w:val="22"/>
        </w:rPr>
        <w:t xml:space="preserve">Este proyecto de ley no ordena gasto público, no tiene afectación y no tiene injerencia presupuestal alguna, </w:t>
      </w:r>
      <w:r w:rsidRPr="00921488">
        <w:rPr>
          <w:rFonts w:ascii="Arial" w:eastAsia="Arial" w:hAnsi="Arial" w:cs="Arial"/>
          <w:sz w:val="22"/>
          <w:szCs w:val="22"/>
        </w:rPr>
        <w:t xml:space="preserve">ya que, su objetivo es </w:t>
      </w:r>
      <w:r w:rsidRPr="00921488">
        <w:rPr>
          <w:rFonts w:ascii="Arial" w:eastAsia="Times New Roman" w:hAnsi="Arial" w:cs="Arial"/>
          <w:sz w:val="22"/>
          <w:szCs w:val="22"/>
          <w:lang w:val="es-CO"/>
        </w:rPr>
        <w:t>promover, proteger y garantizar la revocatoria del mandato como modalidad del derecho a participar en la vida política, administrativa, económica, social y cultural, y así mismo a controlar el poder político</w:t>
      </w:r>
      <w:r w:rsidRPr="00921488">
        <w:rPr>
          <w:rFonts w:ascii="Arial" w:eastAsia="Arial" w:hAnsi="Arial" w:cs="Arial"/>
          <w:color w:val="000000"/>
          <w:sz w:val="22"/>
          <w:szCs w:val="22"/>
        </w:rPr>
        <w:t>.</w:t>
      </w:r>
    </w:p>
    <w:p w14:paraId="64E2BA4D" w14:textId="77777777" w:rsidR="00AD5CC4" w:rsidRPr="00921488" w:rsidRDefault="00AD5CC4" w:rsidP="00AD5CC4">
      <w:pPr>
        <w:jc w:val="both"/>
        <w:rPr>
          <w:rFonts w:ascii="Arial" w:eastAsia="Arial" w:hAnsi="Arial" w:cs="Arial"/>
          <w:color w:val="000000"/>
          <w:sz w:val="22"/>
          <w:szCs w:val="22"/>
        </w:rPr>
      </w:pPr>
    </w:p>
    <w:p w14:paraId="69120E3C" w14:textId="77777777" w:rsidR="00AD5CC4" w:rsidRPr="00921488" w:rsidRDefault="00AD5CC4" w:rsidP="00AD5CC4">
      <w:pPr>
        <w:jc w:val="both"/>
        <w:rPr>
          <w:rFonts w:ascii="Arial" w:eastAsia="Arial" w:hAnsi="Arial" w:cs="Arial"/>
          <w:color w:val="000000"/>
          <w:sz w:val="22"/>
          <w:szCs w:val="22"/>
        </w:rPr>
      </w:pPr>
      <w:r w:rsidRPr="00921488">
        <w:rPr>
          <w:rFonts w:ascii="Arial" w:eastAsia="Arial" w:hAnsi="Arial" w:cs="Arial"/>
          <w:color w:val="000000"/>
          <w:sz w:val="22"/>
          <w:szCs w:val="22"/>
        </w:rPr>
        <w:t>Así, se da cumplimiento a lo establecido en la Ley 819 del 09 de julio de 2003 “Por la cual</w:t>
      </w:r>
    </w:p>
    <w:p w14:paraId="74B91412" w14:textId="77777777" w:rsidR="00AD5CC4" w:rsidRPr="00921488" w:rsidRDefault="00AD5CC4" w:rsidP="00AD5CC4">
      <w:pPr>
        <w:jc w:val="both"/>
        <w:rPr>
          <w:rFonts w:ascii="Arial" w:eastAsia="Arial" w:hAnsi="Arial" w:cs="Arial"/>
          <w:color w:val="000000"/>
          <w:sz w:val="22"/>
          <w:szCs w:val="22"/>
        </w:rPr>
      </w:pPr>
      <w:r w:rsidRPr="00921488">
        <w:rPr>
          <w:rFonts w:ascii="Arial" w:eastAsia="Arial" w:hAnsi="Arial" w:cs="Arial"/>
          <w:color w:val="000000"/>
          <w:sz w:val="22"/>
          <w:szCs w:val="22"/>
        </w:rPr>
        <w:t>se dictan normas orgánicas en materia de presupuesto, responsabilidad y transparencia Fiscal y se dictan otras disposiciones”. que en su artículo 7 dispone que todos los proyectos de ley que ordenen gasto u otorguen beneficios tributarios deberá hacerse explícito y deberá ser compatible con el Marco Fiscal de Mediano Plazo. Contemplando así la obligatoriedad de incluirse expresamente en la exposición de motivos y en las ponencias de trámite respectivas los costos fiscales de la iniciativa y la fuente de ingreso adicional generada para el financiamiento de dicho costo.</w:t>
      </w:r>
    </w:p>
    <w:p w14:paraId="2C05EBBA" w14:textId="77777777" w:rsidR="00A73BCD" w:rsidRPr="00921488" w:rsidRDefault="00A73BCD" w:rsidP="004B4C48">
      <w:pPr>
        <w:jc w:val="both"/>
        <w:rPr>
          <w:rFonts w:ascii="Arial" w:eastAsia="Arial" w:hAnsi="Arial" w:cs="Arial"/>
          <w:color w:val="000000"/>
          <w:sz w:val="22"/>
          <w:szCs w:val="22"/>
        </w:rPr>
      </w:pPr>
    </w:p>
    <w:p w14:paraId="7A310680" w14:textId="77777777" w:rsidR="00A73BCD" w:rsidRPr="00921488" w:rsidRDefault="00292A27" w:rsidP="00AD5CC4">
      <w:pPr>
        <w:numPr>
          <w:ilvl w:val="0"/>
          <w:numId w:val="6"/>
        </w:numPr>
        <w:pBdr>
          <w:top w:val="nil"/>
          <w:left w:val="nil"/>
          <w:bottom w:val="nil"/>
          <w:right w:val="nil"/>
          <w:between w:val="nil"/>
        </w:pBdr>
        <w:rPr>
          <w:rFonts w:ascii="Arial" w:eastAsia="Arial" w:hAnsi="Arial" w:cs="Arial"/>
          <w:b/>
          <w:color w:val="000000"/>
          <w:sz w:val="22"/>
          <w:szCs w:val="22"/>
        </w:rPr>
      </w:pPr>
      <w:r w:rsidRPr="00921488">
        <w:rPr>
          <w:rFonts w:ascii="Arial" w:eastAsia="Arial" w:hAnsi="Arial" w:cs="Arial"/>
          <w:b/>
          <w:color w:val="000000"/>
          <w:sz w:val="22"/>
          <w:szCs w:val="22"/>
        </w:rPr>
        <w:t>SITUACIONES QUE PODRÍAN GENERAR CONFLICTO DE INTERÉS</w:t>
      </w:r>
    </w:p>
    <w:p w14:paraId="45D344BA" w14:textId="77777777" w:rsidR="00A73BCD" w:rsidRPr="00921488" w:rsidRDefault="00A73BCD" w:rsidP="004B4C48">
      <w:pPr>
        <w:jc w:val="center"/>
        <w:rPr>
          <w:rFonts w:ascii="Arial" w:eastAsia="Arial" w:hAnsi="Arial" w:cs="Arial"/>
          <w:b/>
          <w:color w:val="000000"/>
          <w:sz w:val="22"/>
          <w:szCs w:val="22"/>
        </w:rPr>
      </w:pPr>
    </w:p>
    <w:p w14:paraId="55006085" w14:textId="77777777"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A83BD10" w14:textId="77777777" w:rsidR="00A73BCD" w:rsidRPr="00921488" w:rsidRDefault="00A73BCD" w:rsidP="004B4C48">
      <w:pPr>
        <w:jc w:val="both"/>
        <w:rPr>
          <w:rFonts w:ascii="Arial" w:eastAsia="Arial" w:hAnsi="Arial" w:cs="Arial"/>
          <w:color w:val="000000"/>
          <w:sz w:val="22"/>
          <w:szCs w:val="22"/>
        </w:rPr>
      </w:pPr>
    </w:p>
    <w:p w14:paraId="7AF8D41E" w14:textId="2E339EBB"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 xml:space="preserve">Se estima que el presente </w:t>
      </w:r>
      <w:r w:rsidR="00EA7E75" w:rsidRPr="00921488">
        <w:rPr>
          <w:rFonts w:ascii="Arial" w:eastAsia="Arial" w:hAnsi="Arial" w:cs="Arial"/>
          <w:color w:val="000000"/>
          <w:sz w:val="22"/>
          <w:szCs w:val="22"/>
        </w:rPr>
        <w:t>P</w:t>
      </w:r>
      <w:r w:rsidRPr="00921488">
        <w:rPr>
          <w:rFonts w:ascii="Arial" w:eastAsia="Arial" w:hAnsi="Arial" w:cs="Arial"/>
          <w:color w:val="000000"/>
          <w:sz w:val="22"/>
          <w:szCs w:val="22"/>
        </w:rPr>
        <w:t xml:space="preserve">royecto de </w:t>
      </w:r>
      <w:r w:rsidR="00EA7E75" w:rsidRPr="00921488">
        <w:rPr>
          <w:rFonts w:ascii="Arial" w:eastAsia="Arial" w:hAnsi="Arial" w:cs="Arial"/>
          <w:color w:val="000000"/>
          <w:sz w:val="22"/>
          <w:szCs w:val="22"/>
        </w:rPr>
        <w:t>L</w:t>
      </w:r>
      <w:r w:rsidR="0080084E" w:rsidRPr="00921488">
        <w:rPr>
          <w:rFonts w:ascii="Arial" w:eastAsia="Arial" w:hAnsi="Arial" w:cs="Arial"/>
          <w:color w:val="000000"/>
          <w:sz w:val="22"/>
          <w:szCs w:val="22"/>
        </w:rPr>
        <w:t>ey</w:t>
      </w:r>
      <w:r w:rsidR="00EA7E75" w:rsidRPr="00921488">
        <w:rPr>
          <w:rFonts w:ascii="Arial" w:eastAsia="Arial" w:hAnsi="Arial" w:cs="Arial"/>
          <w:color w:val="000000"/>
          <w:sz w:val="22"/>
          <w:szCs w:val="22"/>
        </w:rPr>
        <w:t xml:space="preserve"> Estatutaria</w:t>
      </w:r>
      <w:r w:rsidRPr="00921488">
        <w:rPr>
          <w:rFonts w:ascii="Arial" w:eastAsia="Arial" w:hAnsi="Arial" w:cs="Arial"/>
          <w:color w:val="000000"/>
          <w:sz w:val="22"/>
          <w:szCs w:val="22"/>
        </w:rPr>
        <w:t xml:space="preserve"> no genera conflictos de interés al suscrito firmante, puesto que no crearía beneficios particulares, actuales y directos a los congresistas, a su cónyuge, compañero o compañera permanente, o parientes dentro del segundo grado de consanguinidad, segundo de afinidad o primero civil, conforme a lo dispuesto en la ley</w:t>
      </w:r>
      <w:r w:rsidR="00EA7E75" w:rsidRPr="00921488">
        <w:rPr>
          <w:rFonts w:ascii="Arial" w:eastAsia="Arial" w:hAnsi="Arial" w:cs="Arial"/>
          <w:color w:val="000000"/>
          <w:sz w:val="22"/>
          <w:szCs w:val="22"/>
        </w:rPr>
        <w:t>.</w:t>
      </w:r>
    </w:p>
    <w:p w14:paraId="40C3674E" w14:textId="77777777" w:rsidR="00A73BCD" w:rsidRPr="00921488" w:rsidRDefault="00A73BCD" w:rsidP="004B4C48">
      <w:pPr>
        <w:jc w:val="both"/>
        <w:rPr>
          <w:rFonts w:ascii="Arial" w:eastAsia="Arial" w:hAnsi="Arial" w:cs="Arial"/>
          <w:color w:val="000000"/>
          <w:sz w:val="22"/>
          <w:szCs w:val="22"/>
        </w:rPr>
      </w:pPr>
    </w:p>
    <w:p w14:paraId="235EED16" w14:textId="3D9EC546" w:rsidR="00A73BCD" w:rsidRPr="00921488" w:rsidRDefault="00292A27" w:rsidP="004B4C48">
      <w:pPr>
        <w:jc w:val="both"/>
        <w:rPr>
          <w:rFonts w:ascii="Arial" w:eastAsia="Arial" w:hAnsi="Arial" w:cs="Arial"/>
          <w:color w:val="000000"/>
          <w:sz w:val="22"/>
          <w:szCs w:val="22"/>
        </w:rPr>
      </w:pPr>
      <w:r w:rsidRPr="00921488">
        <w:rPr>
          <w:rFonts w:ascii="Arial" w:eastAsia="Arial" w:hAnsi="Arial" w:cs="Arial"/>
          <w:color w:val="000000"/>
          <w:sz w:val="22"/>
          <w:szCs w:val="22"/>
        </w:rPr>
        <w:t xml:space="preserve">La descripción de los posibles conflictos de interés que se puedan presentar sobre el trámite del presente proyecto de </w:t>
      </w:r>
      <w:r w:rsidR="0080084E" w:rsidRPr="00921488">
        <w:rPr>
          <w:rFonts w:ascii="Arial" w:eastAsia="Arial" w:hAnsi="Arial" w:cs="Arial"/>
          <w:color w:val="000000"/>
          <w:sz w:val="22"/>
          <w:szCs w:val="22"/>
        </w:rPr>
        <w:t>ley</w:t>
      </w:r>
      <w:r w:rsidRPr="00921488">
        <w:rPr>
          <w:rFonts w:ascii="Arial" w:eastAsia="Arial" w:hAnsi="Arial" w:cs="Arial"/>
          <w:color w:val="000000"/>
          <w:sz w:val="22"/>
          <w:szCs w:val="22"/>
        </w:rPr>
        <w:t xml:space="preserve"> no exime del deber del Congresista de identificar causales adicionales que pueda encontrar durante el trámite del proyecto.</w:t>
      </w:r>
    </w:p>
    <w:p w14:paraId="0BBA1EFD" w14:textId="057F49F0" w:rsidR="00A73BCD" w:rsidRPr="00921488" w:rsidRDefault="00A73BCD" w:rsidP="004B4C48">
      <w:pPr>
        <w:rPr>
          <w:rFonts w:ascii="Arial" w:eastAsia="Arial" w:hAnsi="Arial" w:cs="Arial"/>
          <w:b/>
          <w:color w:val="000000"/>
          <w:sz w:val="22"/>
          <w:szCs w:val="22"/>
        </w:rPr>
      </w:pPr>
    </w:p>
    <w:p w14:paraId="7E439A03" w14:textId="77777777" w:rsidR="00A73BCD" w:rsidRPr="00921488" w:rsidRDefault="00292A27" w:rsidP="00AD5CC4">
      <w:pPr>
        <w:numPr>
          <w:ilvl w:val="0"/>
          <w:numId w:val="6"/>
        </w:numPr>
        <w:pBdr>
          <w:top w:val="nil"/>
          <w:left w:val="nil"/>
          <w:bottom w:val="nil"/>
          <w:right w:val="nil"/>
          <w:between w:val="nil"/>
        </w:pBdr>
        <w:rPr>
          <w:rFonts w:ascii="Arial" w:eastAsia="Arial" w:hAnsi="Arial" w:cs="Arial"/>
          <w:b/>
          <w:color w:val="000000"/>
          <w:sz w:val="22"/>
          <w:szCs w:val="22"/>
        </w:rPr>
      </w:pPr>
      <w:r w:rsidRPr="00921488">
        <w:rPr>
          <w:rFonts w:ascii="Arial" w:eastAsia="Arial" w:hAnsi="Arial" w:cs="Arial"/>
          <w:b/>
          <w:color w:val="000000"/>
          <w:sz w:val="22"/>
          <w:szCs w:val="22"/>
        </w:rPr>
        <w:t>PROPOSICIÓN</w:t>
      </w:r>
    </w:p>
    <w:p w14:paraId="02785796" w14:textId="77777777" w:rsidR="00A73BCD" w:rsidRPr="00921488" w:rsidRDefault="00A73BCD" w:rsidP="004B4C48">
      <w:pPr>
        <w:jc w:val="both"/>
        <w:rPr>
          <w:rFonts w:ascii="Arial" w:eastAsia="Arial" w:hAnsi="Arial" w:cs="Arial"/>
          <w:b/>
          <w:color w:val="000000"/>
          <w:sz w:val="22"/>
          <w:szCs w:val="22"/>
        </w:rPr>
      </w:pPr>
    </w:p>
    <w:p w14:paraId="5DC4B795" w14:textId="740CF351" w:rsidR="00A73BCD" w:rsidRPr="00921488" w:rsidRDefault="00292A27" w:rsidP="004B4C48">
      <w:pPr>
        <w:jc w:val="both"/>
        <w:rPr>
          <w:rFonts w:ascii="Arial" w:eastAsia="Arial" w:hAnsi="Arial" w:cs="Arial"/>
          <w:i/>
          <w:color w:val="000000"/>
          <w:sz w:val="22"/>
          <w:szCs w:val="22"/>
        </w:rPr>
      </w:pPr>
      <w:r w:rsidRPr="00921488">
        <w:rPr>
          <w:rFonts w:ascii="Arial" w:eastAsia="Arial" w:hAnsi="Arial" w:cs="Arial"/>
          <w:color w:val="000000"/>
          <w:sz w:val="22"/>
          <w:szCs w:val="22"/>
        </w:rPr>
        <w:t xml:space="preserve">Haciendo uso de las facultades conferidas por la Ley 5 de 1992, de conformidad con </w:t>
      </w:r>
      <w:r w:rsidR="00520A58" w:rsidRPr="00921488">
        <w:rPr>
          <w:rFonts w:ascii="Arial" w:eastAsia="Arial" w:hAnsi="Arial" w:cs="Arial"/>
          <w:color w:val="000000"/>
          <w:sz w:val="22"/>
          <w:szCs w:val="22"/>
        </w:rPr>
        <w:t>las consideraciones expuestas, nos permitimos</w:t>
      </w:r>
      <w:r w:rsidRPr="00921488">
        <w:rPr>
          <w:rFonts w:ascii="Arial" w:eastAsia="Arial" w:hAnsi="Arial" w:cs="Arial"/>
          <w:color w:val="000000"/>
          <w:sz w:val="22"/>
          <w:szCs w:val="22"/>
        </w:rPr>
        <w:t xml:space="preserve"> rendir informe de </w:t>
      </w:r>
      <w:r w:rsidRPr="00921488">
        <w:rPr>
          <w:rFonts w:ascii="Arial" w:eastAsia="Arial" w:hAnsi="Arial" w:cs="Arial"/>
          <w:b/>
          <w:color w:val="000000"/>
          <w:sz w:val="22"/>
          <w:szCs w:val="22"/>
        </w:rPr>
        <w:t xml:space="preserve">PONENCIA POSITIVA </w:t>
      </w:r>
      <w:r w:rsidRPr="00921488">
        <w:rPr>
          <w:rFonts w:ascii="Arial" w:eastAsia="Arial" w:hAnsi="Arial" w:cs="Arial"/>
          <w:color w:val="000000"/>
          <w:sz w:val="22"/>
          <w:szCs w:val="22"/>
        </w:rPr>
        <w:t xml:space="preserve">y respetuosamente sugiero a los Honorables Representantes de la Comisión Primera </w:t>
      </w:r>
      <w:r w:rsidRPr="00921488">
        <w:rPr>
          <w:rFonts w:ascii="Arial" w:eastAsia="Arial" w:hAnsi="Arial" w:cs="Arial"/>
          <w:b/>
          <w:color w:val="000000"/>
          <w:sz w:val="22"/>
          <w:szCs w:val="22"/>
        </w:rPr>
        <w:t>DAR PRIMER DEBATE</w:t>
      </w:r>
      <w:r w:rsidRPr="00921488">
        <w:rPr>
          <w:rFonts w:ascii="Arial" w:eastAsia="Arial" w:hAnsi="Arial" w:cs="Arial"/>
          <w:color w:val="000000"/>
          <w:sz w:val="22"/>
          <w:szCs w:val="22"/>
        </w:rPr>
        <w:t xml:space="preserve"> al</w:t>
      </w:r>
      <w:r w:rsidR="00EA7E75" w:rsidRPr="00921488">
        <w:rPr>
          <w:rFonts w:ascii="Arial" w:eastAsia="Arial" w:hAnsi="Arial" w:cs="Arial"/>
          <w:color w:val="000000"/>
          <w:sz w:val="22"/>
          <w:szCs w:val="22"/>
        </w:rPr>
        <w:t xml:space="preserve"> Proyecto de Ley Estatutaria N.º 0</w:t>
      </w:r>
      <w:r w:rsidR="00520A58" w:rsidRPr="00921488">
        <w:rPr>
          <w:rFonts w:ascii="Arial" w:eastAsia="Arial" w:hAnsi="Arial" w:cs="Arial"/>
          <w:color w:val="000000"/>
          <w:sz w:val="22"/>
          <w:szCs w:val="22"/>
        </w:rPr>
        <w:t>63 de 2025</w:t>
      </w:r>
      <w:r w:rsidR="00EA7E75" w:rsidRPr="00921488">
        <w:rPr>
          <w:rFonts w:ascii="Arial" w:eastAsia="Arial" w:hAnsi="Arial" w:cs="Arial"/>
          <w:color w:val="000000"/>
          <w:sz w:val="22"/>
          <w:szCs w:val="22"/>
        </w:rPr>
        <w:t xml:space="preserve"> Cámara </w:t>
      </w:r>
      <w:r w:rsidR="00EA7E75" w:rsidRPr="00921488">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80084E" w:rsidRPr="00921488">
        <w:rPr>
          <w:rFonts w:ascii="Arial" w:eastAsia="Arial" w:hAnsi="Arial" w:cs="Arial"/>
          <w:color w:val="000000"/>
          <w:sz w:val="22"/>
          <w:szCs w:val="22"/>
        </w:rPr>
        <w:t>,</w:t>
      </w:r>
      <w:r w:rsidRPr="00921488">
        <w:rPr>
          <w:rFonts w:ascii="Arial" w:eastAsia="Arial" w:hAnsi="Arial" w:cs="Arial"/>
          <w:color w:val="000000"/>
          <w:sz w:val="22"/>
          <w:szCs w:val="22"/>
        </w:rPr>
        <w:t xml:space="preserve"> de conformidad con el texto propuesto. </w:t>
      </w:r>
    </w:p>
    <w:p w14:paraId="5EC3C1C5" w14:textId="40EDA144" w:rsidR="00A73BCD" w:rsidRPr="00921488" w:rsidRDefault="00A73BCD" w:rsidP="004B4C48">
      <w:pPr>
        <w:jc w:val="both"/>
        <w:rPr>
          <w:rFonts w:ascii="Arial" w:eastAsia="Arial" w:hAnsi="Arial" w:cs="Arial"/>
          <w:color w:val="000000"/>
          <w:sz w:val="22"/>
          <w:szCs w:val="22"/>
        </w:rPr>
      </w:pPr>
    </w:p>
    <w:p w14:paraId="517E41DC" w14:textId="77777777" w:rsidR="009F594B" w:rsidRPr="00921488" w:rsidRDefault="009F594B" w:rsidP="004B4C48">
      <w:pPr>
        <w:jc w:val="both"/>
        <w:rPr>
          <w:rFonts w:ascii="Arial" w:eastAsia="Arial" w:hAnsi="Arial" w:cs="Arial"/>
          <w:color w:val="000000"/>
          <w:sz w:val="22"/>
          <w:szCs w:val="22"/>
        </w:rPr>
      </w:pPr>
    </w:p>
    <w:p w14:paraId="16ED8FF7" w14:textId="77777777" w:rsidR="00A73BCD" w:rsidRPr="00921488" w:rsidRDefault="00292A27" w:rsidP="004B4C48">
      <w:pPr>
        <w:jc w:val="both"/>
        <w:rPr>
          <w:rFonts w:ascii="Arial" w:eastAsia="Arial" w:hAnsi="Arial" w:cs="Arial"/>
          <w:b/>
          <w:color w:val="000000"/>
          <w:sz w:val="22"/>
          <w:szCs w:val="22"/>
        </w:rPr>
      </w:pPr>
      <w:r w:rsidRPr="00921488">
        <w:rPr>
          <w:rFonts w:ascii="Arial" w:eastAsia="Arial" w:hAnsi="Arial" w:cs="Arial"/>
          <w:color w:val="000000"/>
          <w:sz w:val="22"/>
          <w:szCs w:val="22"/>
        </w:rPr>
        <w:t>Cordialmente,</w:t>
      </w:r>
    </w:p>
    <w:p w14:paraId="32B8B1B3" w14:textId="73B17AF9" w:rsidR="00A73BCD" w:rsidRPr="00921488" w:rsidRDefault="00A73BCD" w:rsidP="004B4C48">
      <w:pPr>
        <w:jc w:val="both"/>
        <w:rPr>
          <w:rFonts w:ascii="Arial" w:eastAsia="Arial" w:hAnsi="Arial" w:cs="Arial"/>
          <w:b/>
          <w:color w:val="000000"/>
          <w:sz w:val="22"/>
          <w:szCs w:val="22"/>
        </w:rPr>
      </w:pPr>
    </w:p>
    <w:p w14:paraId="7285F7FE" w14:textId="77777777" w:rsidR="00A73BCD" w:rsidRPr="00921488" w:rsidRDefault="00A73BCD" w:rsidP="004B4C48">
      <w:pPr>
        <w:jc w:val="both"/>
        <w:rPr>
          <w:rFonts w:ascii="Arial" w:eastAsia="Arial" w:hAnsi="Arial" w:cs="Arial"/>
          <w:b/>
          <w:color w:val="000000"/>
          <w:sz w:val="22"/>
          <w:szCs w:val="22"/>
        </w:rPr>
      </w:pPr>
    </w:p>
    <w:p w14:paraId="1887AE8E" w14:textId="77777777" w:rsidR="00A73BCD" w:rsidRPr="00921488" w:rsidRDefault="00A73BCD" w:rsidP="0080084E">
      <w:pPr>
        <w:jc w:val="center"/>
        <w:rPr>
          <w:rFonts w:ascii="Arial" w:eastAsia="Arial" w:hAnsi="Arial" w:cs="Arial"/>
          <w:b/>
          <w:color w:val="000000"/>
          <w:sz w:val="22"/>
          <w:szCs w:val="22"/>
        </w:rPr>
      </w:pPr>
    </w:p>
    <w:tbl>
      <w:tblPr>
        <w:tblStyle w:val="Tablaconcuadrcula"/>
        <w:tblW w:w="0" w:type="auto"/>
        <w:tblLook w:val="04A0" w:firstRow="1" w:lastRow="0" w:firstColumn="1" w:lastColumn="0" w:noHBand="0" w:noVBand="1"/>
      </w:tblPr>
      <w:tblGrid>
        <w:gridCol w:w="4414"/>
        <w:gridCol w:w="4414"/>
      </w:tblGrid>
      <w:tr w:rsidR="00520A58" w:rsidRPr="00921488" w14:paraId="1A08E5DA" w14:textId="77777777" w:rsidTr="004B210C">
        <w:tc>
          <w:tcPr>
            <w:tcW w:w="4414" w:type="dxa"/>
          </w:tcPr>
          <w:p w14:paraId="40479B53" w14:textId="77777777" w:rsidR="00520A58" w:rsidRPr="00921488" w:rsidRDefault="00520A58" w:rsidP="004B210C">
            <w:pPr>
              <w:jc w:val="center"/>
              <w:rPr>
                <w:rFonts w:ascii="Arial" w:eastAsia="Arial" w:hAnsi="Arial" w:cs="Arial"/>
                <w:b/>
                <w:color w:val="000000"/>
                <w:sz w:val="22"/>
                <w:szCs w:val="22"/>
              </w:rPr>
            </w:pPr>
          </w:p>
          <w:p w14:paraId="161E9480" w14:textId="77777777" w:rsidR="00520A58" w:rsidRPr="00921488" w:rsidRDefault="00520A58" w:rsidP="004B210C">
            <w:pPr>
              <w:jc w:val="center"/>
              <w:rPr>
                <w:rFonts w:ascii="Arial" w:eastAsia="Arial" w:hAnsi="Arial" w:cs="Arial"/>
                <w:b/>
                <w:color w:val="000000"/>
                <w:sz w:val="22"/>
                <w:szCs w:val="22"/>
              </w:rPr>
            </w:pPr>
          </w:p>
          <w:p w14:paraId="2E33A1B5" w14:textId="77777777" w:rsidR="00520A58" w:rsidRPr="00921488" w:rsidRDefault="00520A58" w:rsidP="004B210C">
            <w:pPr>
              <w:jc w:val="center"/>
              <w:rPr>
                <w:rFonts w:ascii="Arial" w:eastAsia="Arial" w:hAnsi="Arial" w:cs="Arial"/>
                <w:b/>
                <w:color w:val="000000"/>
                <w:sz w:val="22"/>
                <w:szCs w:val="22"/>
              </w:rPr>
            </w:pPr>
          </w:p>
          <w:p w14:paraId="0DCF60DE" w14:textId="77777777" w:rsidR="00520A58" w:rsidRPr="00921488" w:rsidRDefault="00520A58" w:rsidP="004B210C">
            <w:pPr>
              <w:rPr>
                <w:rFonts w:ascii="Arial" w:eastAsia="Arial" w:hAnsi="Arial" w:cs="Arial"/>
                <w:b/>
                <w:color w:val="000000"/>
                <w:sz w:val="22"/>
                <w:szCs w:val="22"/>
              </w:rPr>
            </w:pPr>
          </w:p>
          <w:p w14:paraId="67C3DC65" w14:textId="77777777" w:rsidR="00520A58" w:rsidRPr="00921488" w:rsidRDefault="00520A58" w:rsidP="004B210C">
            <w:pPr>
              <w:rPr>
                <w:rFonts w:ascii="Arial" w:eastAsia="Arial" w:hAnsi="Arial" w:cs="Arial"/>
                <w:b/>
                <w:color w:val="000000"/>
                <w:sz w:val="22"/>
                <w:szCs w:val="22"/>
              </w:rPr>
            </w:pPr>
          </w:p>
          <w:p w14:paraId="5FEAEDEC" w14:textId="77777777" w:rsidR="00520A58" w:rsidRPr="00921488" w:rsidRDefault="00520A58" w:rsidP="004B210C">
            <w:pPr>
              <w:jc w:val="center"/>
              <w:rPr>
                <w:rFonts w:ascii="Arial" w:eastAsia="Arial" w:hAnsi="Arial" w:cs="Arial"/>
                <w:b/>
                <w:color w:val="000000"/>
                <w:sz w:val="22"/>
                <w:szCs w:val="22"/>
              </w:rPr>
            </w:pPr>
          </w:p>
          <w:p w14:paraId="52B671C4"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HERNÁN DARÍO CADAVID MÁRQUEZ</w:t>
            </w:r>
          </w:p>
          <w:p w14:paraId="3C374FC9"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30FC94DB" w14:textId="77777777" w:rsidR="00520A58" w:rsidRPr="00921488" w:rsidRDefault="00520A58" w:rsidP="004B210C">
            <w:pPr>
              <w:jc w:val="center"/>
              <w:rPr>
                <w:rFonts w:ascii="Arial" w:eastAsia="Arial" w:hAnsi="Arial" w:cs="Arial"/>
                <w:b/>
                <w:color w:val="000000"/>
                <w:sz w:val="22"/>
                <w:szCs w:val="22"/>
              </w:rPr>
            </w:pPr>
          </w:p>
          <w:p w14:paraId="64E7704B" w14:textId="77777777" w:rsidR="00520A58" w:rsidRPr="00921488" w:rsidRDefault="00520A58" w:rsidP="004B210C">
            <w:pPr>
              <w:jc w:val="center"/>
              <w:rPr>
                <w:rFonts w:ascii="Arial" w:eastAsia="Arial" w:hAnsi="Arial" w:cs="Arial"/>
                <w:b/>
                <w:color w:val="000000"/>
                <w:sz w:val="22"/>
                <w:szCs w:val="22"/>
              </w:rPr>
            </w:pPr>
          </w:p>
          <w:p w14:paraId="1DCBEC2D" w14:textId="77777777" w:rsidR="00520A58" w:rsidRPr="00921488" w:rsidRDefault="00520A58" w:rsidP="004B210C">
            <w:pPr>
              <w:jc w:val="center"/>
              <w:rPr>
                <w:rFonts w:ascii="Arial" w:eastAsia="Arial" w:hAnsi="Arial" w:cs="Arial"/>
                <w:b/>
                <w:color w:val="000000"/>
                <w:sz w:val="22"/>
                <w:szCs w:val="22"/>
              </w:rPr>
            </w:pPr>
          </w:p>
          <w:p w14:paraId="333048A6" w14:textId="77777777" w:rsidR="00520A58" w:rsidRPr="00921488" w:rsidRDefault="00520A58" w:rsidP="004B210C">
            <w:pPr>
              <w:jc w:val="center"/>
              <w:rPr>
                <w:rFonts w:ascii="Arial" w:eastAsia="Arial" w:hAnsi="Arial" w:cs="Arial"/>
                <w:b/>
                <w:color w:val="000000"/>
                <w:sz w:val="22"/>
                <w:szCs w:val="22"/>
              </w:rPr>
            </w:pPr>
          </w:p>
          <w:p w14:paraId="5E5FDB06" w14:textId="77777777" w:rsidR="00520A58" w:rsidRPr="00921488" w:rsidRDefault="00520A58" w:rsidP="004B210C">
            <w:pPr>
              <w:jc w:val="center"/>
              <w:rPr>
                <w:rFonts w:ascii="Arial" w:eastAsia="Arial" w:hAnsi="Arial" w:cs="Arial"/>
                <w:b/>
                <w:color w:val="000000"/>
                <w:sz w:val="22"/>
                <w:szCs w:val="22"/>
              </w:rPr>
            </w:pPr>
          </w:p>
          <w:p w14:paraId="1E626367" w14:textId="77777777" w:rsidR="00520A58" w:rsidRPr="00921488" w:rsidRDefault="00520A58" w:rsidP="004B210C">
            <w:pPr>
              <w:jc w:val="center"/>
              <w:rPr>
                <w:rFonts w:ascii="Arial" w:eastAsia="Arial" w:hAnsi="Arial" w:cs="Arial"/>
                <w:b/>
                <w:color w:val="000000"/>
                <w:sz w:val="22"/>
                <w:szCs w:val="22"/>
              </w:rPr>
            </w:pPr>
          </w:p>
          <w:p w14:paraId="3F8C2150"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MARELEN CASTILLO TORRES</w:t>
            </w:r>
          </w:p>
          <w:p w14:paraId="7DE6CB0E"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2892AF88" w14:textId="77777777" w:rsidTr="004B210C">
        <w:tc>
          <w:tcPr>
            <w:tcW w:w="4414" w:type="dxa"/>
          </w:tcPr>
          <w:p w14:paraId="6266A925" w14:textId="77777777" w:rsidR="00520A58" w:rsidRPr="00921488" w:rsidRDefault="00520A58" w:rsidP="004B210C">
            <w:pPr>
              <w:jc w:val="both"/>
              <w:rPr>
                <w:rFonts w:ascii="Arial" w:eastAsia="Arial" w:hAnsi="Arial" w:cs="Arial"/>
                <w:b/>
                <w:color w:val="000000"/>
                <w:sz w:val="22"/>
                <w:szCs w:val="22"/>
              </w:rPr>
            </w:pPr>
          </w:p>
          <w:p w14:paraId="1773DF30" w14:textId="77777777" w:rsidR="00520A58" w:rsidRPr="00921488" w:rsidRDefault="00520A58" w:rsidP="004B210C">
            <w:pPr>
              <w:jc w:val="both"/>
              <w:rPr>
                <w:rFonts w:ascii="Arial" w:eastAsia="Arial" w:hAnsi="Arial" w:cs="Arial"/>
                <w:b/>
                <w:color w:val="000000"/>
                <w:sz w:val="22"/>
                <w:szCs w:val="22"/>
              </w:rPr>
            </w:pPr>
          </w:p>
          <w:p w14:paraId="5345F9BF" w14:textId="77777777" w:rsidR="00520A58" w:rsidRPr="00921488" w:rsidRDefault="00520A58" w:rsidP="004B210C">
            <w:pPr>
              <w:jc w:val="both"/>
              <w:rPr>
                <w:rFonts w:ascii="Arial" w:eastAsia="Arial" w:hAnsi="Arial" w:cs="Arial"/>
                <w:b/>
                <w:color w:val="000000"/>
                <w:sz w:val="22"/>
                <w:szCs w:val="22"/>
              </w:rPr>
            </w:pPr>
          </w:p>
          <w:p w14:paraId="3E8AEEE7" w14:textId="77777777" w:rsidR="00520A58" w:rsidRPr="00921488" w:rsidRDefault="00520A58" w:rsidP="004B210C">
            <w:pPr>
              <w:jc w:val="both"/>
              <w:rPr>
                <w:rFonts w:ascii="Arial" w:eastAsia="Arial" w:hAnsi="Arial" w:cs="Arial"/>
                <w:b/>
                <w:color w:val="000000"/>
                <w:sz w:val="22"/>
                <w:szCs w:val="22"/>
              </w:rPr>
            </w:pPr>
          </w:p>
          <w:p w14:paraId="72FBD793" w14:textId="77777777" w:rsidR="00520A58" w:rsidRPr="00921488" w:rsidRDefault="00520A58" w:rsidP="004B210C">
            <w:pPr>
              <w:jc w:val="both"/>
              <w:rPr>
                <w:rFonts w:ascii="Arial" w:eastAsia="Arial" w:hAnsi="Arial" w:cs="Arial"/>
                <w:b/>
                <w:color w:val="000000"/>
                <w:sz w:val="22"/>
                <w:szCs w:val="22"/>
              </w:rPr>
            </w:pPr>
          </w:p>
          <w:p w14:paraId="428A236E" w14:textId="77777777" w:rsidR="00520A58" w:rsidRPr="00921488" w:rsidRDefault="00520A58" w:rsidP="004B210C">
            <w:pPr>
              <w:jc w:val="both"/>
              <w:rPr>
                <w:rFonts w:ascii="Arial" w:eastAsia="Arial" w:hAnsi="Arial" w:cs="Arial"/>
                <w:b/>
                <w:color w:val="000000"/>
                <w:sz w:val="22"/>
                <w:szCs w:val="22"/>
              </w:rPr>
            </w:pPr>
          </w:p>
          <w:p w14:paraId="487E04B5"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CARLOS FELIPE QUINTERO OVALLE</w:t>
            </w:r>
          </w:p>
          <w:p w14:paraId="2587741D"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587E46A3" w14:textId="77777777" w:rsidR="00520A58" w:rsidRPr="00921488" w:rsidRDefault="00520A58" w:rsidP="004B210C">
            <w:pPr>
              <w:jc w:val="center"/>
              <w:rPr>
                <w:rFonts w:ascii="Arial" w:eastAsia="Arial" w:hAnsi="Arial" w:cs="Arial"/>
                <w:b/>
                <w:color w:val="000000"/>
                <w:sz w:val="22"/>
                <w:szCs w:val="22"/>
              </w:rPr>
            </w:pPr>
          </w:p>
          <w:p w14:paraId="7F68CDB4" w14:textId="77777777" w:rsidR="00520A58" w:rsidRPr="00921488" w:rsidRDefault="00520A58" w:rsidP="004B210C">
            <w:pPr>
              <w:jc w:val="center"/>
              <w:rPr>
                <w:rFonts w:ascii="Arial" w:eastAsia="Arial" w:hAnsi="Arial" w:cs="Arial"/>
                <w:b/>
                <w:color w:val="000000"/>
                <w:sz w:val="22"/>
                <w:szCs w:val="22"/>
              </w:rPr>
            </w:pPr>
          </w:p>
          <w:p w14:paraId="72A86135" w14:textId="77777777" w:rsidR="00520A58" w:rsidRPr="00921488" w:rsidRDefault="00520A58" w:rsidP="004B210C">
            <w:pPr>
              <w:jc w:val="center"/>
              <w:rPr>
                <w:rFonts w:ascii="Arial" w:eastAsia="Arial" w:hAnsi="Arial" w:cs="Arial"/>
                <w:b/>
                <w:color w:val="000000"/>
                <w:sz w:val="22"/>
                <w:szCs w:val="22"/>
              </w:rPr>
            </w:pPr>
          </w:p>
          <w:p w14:paraId="40A620F8" w14:textId="77777777" w:rsidR="00520A58" w:rsidRPr="00921488" w:rsidRDefault="00520A58" w:rsidP="004B210C">
            <w:pPr>
              <w:jc w:val="center"/>
              <w:rPr>
                <w:rFonts w:ascii="Arial" w:eastAsia="Arial" w:hAnsi="Arial" w:cs="Arial"/>
                <w:b/>
                <w:color w:val="000000"/>
                <w:sz w:val="22"/>
                <w:szCs w:val="22"/>
              </w:rPr>
            </w:pPr>
          </w:p>
          <w:p w14:paraId="404BA788" w14:textId="77777777" w:rsidR="00520A58" w:rsidRPr="00921488" w:rsidRDefault="00520A58" w:rsidP="004B210C">
            <w:pPr>
              <w:jc w:val="center"/>
              <w:rPr>
                <w:rFonts w:ascii="Arial" w:eastAsia="Arial" w:hAnsi="Arial" w:cs="Arial"/>
                <w:b/>
                <w:color w:val="000000"/>
                <w:sz w:val="22"/>
                <w:szCs w:val="22"/>
              </w:rPr>
            </w:pPr>
          </w:p>
          <w:p w14:paraId="3166D34A" w14:textId="77777777" w:rsidR="00520A58" w:rsidRPr="00921488" w:rsidRDefault="00520A58" w:rsidP="004B210C">
            <w:pPr>
              <w:jc w:val="center"/>
              <w:rPr>
                <w:rFonts w:ascii="Arial" w:eastAsia="Arial" w:hAnsi="Arial" w:cs="Arial"/>
                <w:b/>
                <w:color w:val="000000"/>
                <w:sz w:val="22"/>
                <w:szCs w:val="22"/>
              </w:rPr>
            </w:pPr>
          </w:p>
          <w:p w14:paraId="50C49147"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LUIS EDUARDO DÍAZ MATEUS</w:t>
            </w:r>
          </w:p>
          <w:p w14:paraId="20063101"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10F9B4E2" w14:textId="77777777" w:rsidTr="004B210C">
        <w:tc>
          <w:tcPr>
            <w:tcW w:w="4414" w:type="dxa"/>
          </w:tcPr>
          <w:p w14:paraId="1E64C8C7" w14:textId="77777777" w:rsidR="00520A58" w:rsidRPr="00921488" w:rsidRDefault="00520A58" w:rsidP="004B210C">
            <w:pPr>
              <w:jc w:val="both"/>
              <w:rPr>
                <w:rFonts w:ascii="Arial" w:eastAsia="Arial" w:hAnsi="Arial" w:cs="Arial"/>
                <w:b/>
                <w:color w:val="000000"/>
                <w:sz w:val="22"/>
                <w:szCs w:val="22"/>
              </w:rPr>
            </w:pPr>
          </w:p>
          <w:p w14:paraId="1B774200" w14:textId="77777777" w:rsidR="00520A58" w:rsidRPr="00921488" w:rsidRDefault="00520A58" w:rsidP="004B210C">
            <w:pPr>
              <w:jc w:val="both"/>
              <w:rPr>
                <w:rFonts w:ascii="Arial" w:eastAsia="Arial" w:hAnsi="Arial" w:cs="Arial"/>
                <w:b/>
                <w:color w:val="000000"/>
                <w:sz w:val="22"/>
                <w:szCs w:val="22"/>
              </w:rPr>
            </w:pPr>
          </w:p>
          <w:p w14:paraId="492BCD52" w14:textId="77777777" w:rsidR="00520A58" w:rsidRPr="00921488" w:rsidRDefault="00520A58" w:rsidP="004B210C">
            <w:pPr>
              <w:jc w:val="both"/>
              <w:rPr>
                <w:rFonts w:ascii="Arial" w:eastAsia="Arial" w:hAnsi="Arial" w:cs="Arial"/>
                <w:b/>
                <w:color w:val="000000"/>
                <w:sz w:val="22"/>
                <w:szCs w:val="22"/>
              </w:rPr>
            </w:pPr>
          </w:p>
          <w:p w14:paraId="30709C08" w14:textId="77777777" w:rsidR="00520A58" w:rsidRPr="00921488" w:rsidRDefault="00520A58" w:rsidP="004B210C">
            <w:pPr>
              <w:jc w:val="both"/>
              <w:rPr>
                <w:rFonts w:ascii="Arial" w:eastAsia="Arial" w:hAnsi="Arial" w:cs="Arial"/>
                <w:b/>
                <w:color w:val="000000"/>
                <w:sz w:val="22"/>
                <w:szCs w:val="22"/>
              </w:rPr>
            </w:pPr>
          </w:p>
          <w:p w14:paraId="6B1E9F31" w14:textId="77777777" w:rsidR="00520A58" w:rsidRPr="00921488" w:rsidRDefault="00520A58" w:rsidP="004B210C">
            <w:pPr>
              <w:jc w:val="both"/>
              <w:rPr>
                <w:rFonts w:ascii="Arial" w:eastAsia="Arial" w:hAnsi="Arial" w:cs="Arial"/>
                <w:b/>
                <w:color w:val="000000"/>
                <w:sz w:val="22"/>
                <w:szCs w:val="22"/>
              </w:rPr>
            </w:pPr>
          </w:p>
          <w:p w14:paraId="10CE1529"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JUAN SEBASTIAN GOMEZ GONZALEZ</w:t>
            </w:r>
          </w:p>
          <w:p w14:paraId="4D0E9132"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42E51A0F" w14:textId="77777777" w:rsidR="00520A58" w:rsidRPr="00921488" w:rsidRDefault="00520A58" w:rsidP="004B210C">
            <w:pPr>
              <w:jc w:val="center"/>
              <w:rPr>
                <w:rFonts w:ascii="Arial" w:eastAsia="Arial" w:hAnsi="Arial" w:cs="Arial"/>
                <w:b/>
                <w:color w:val="000000"/>
                <w:sz w:val="22"/>
                <w:szCs w:val="22"/>
              </w:rPr>
            </w:pPr>
          </w:p>
          <w:p w14:paraId="6A2584B1" w14:textId="77777777" w:rsidR="00520A58" w:rsidRPr="00921488" w:rsidRDefault="00520A58" w:rsidP="004B210C">
            <w:pPr>
              <w:jc w:val="center"/>
              <w:rPr>
                <w:rFonts w:ascii="Arial" w:eastAsia="Arial" w:hAnsi="Arial" w:cs="Arial"/>
                <w:b/>
                <w:color w:val="000000"/>
                <w:sz w:val="22"/>
                <w:szCs w:val="22"/>
              </w:rPr>
            </w:pPr>
          </w:p>
          <w:p w14:paraId="3C6072F0" w14:textId="77777777" w:rsidR="00520A58" w:rsidRPr="00921488" w:rsidRDefault="00520A58" w:rsidP="004B210C">
            <w:pPr>
              <w:jc w:val="center"/>
              <w:rPr>
                <w:rFonts w:ascii="Arial" w:eastAsia="Arial" w:hAnsi="Arial" w:cs="Arial"/>
                <w:b/>
                <w:color w:val="000000"/>
                <w:sz w:val="22"/>
                <w:szCs w:val="22"/>
              </w:rPr>
            </w:pPr>
          </w:p>
          <w:p w14:paraId="5B262598" w14:textId="77777777" w:rsidR="00520A58" w:rsidRPr="00921488" w:rsidRDefault="00520A58" w:rsidP="004B210C">
            <w:pPr>
              <w:jc w:val="center"/>
              <w:rPr>
                <w:rFonts w:ascii="Arial" w:eastAsia="Arial" w:hAnsi="Arial" w:cs="Arial"/>
                <w:b/>
                <w:color w:val="000000"/>
                <w:sz w:val="22"/>
                <w:szCs w:val="22"/>
              </w:rPr>
            </w:pPr>
          </w:p>
          <w:p w14:paraId="617D3233" w14:textId="77777777" w:rsidR="00520A58" w:rsidRPr="00921488" w:rsidRDefault="00520A58" w:rsidP="004B210C">
            <w:pPr>
              <w:jc w:val="center"/>
              <w:rPr>
                <w:rFonts w:ascii="Arial" w:eastAsia="Arial" w:hAnsi="Arial" w:cs="Arial"/>
                <w:b/>
                <w:color w:val="000000"/>
                <w:sz w:val="22"/>
                <w:szCs w:val="22"/>
              </w:rPr>
            </w:pPr>
          </w:p>
          <w:p w14:paraId="1AFBC3A5"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ADRIANA CAROLINA ARBELAEZ</w:t>
            </w:r>
          </w:p>
          <w:p w14:paraId="478D40BF"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5D0FA4C2" w14:textId="77777777" w:rsidTr="004B210C">
        <w:tc>
          <w:tcPr>
            <w:tcW w:w="4414" w:type="dxa"/>
          </w:tcPr>
          <w:p w14:paraId="569CFF3E" w14:textId="77777777" w:rsidR="00520A58" w:rsidRPr="00921488" w:rsidRDefault="00520A58" w:rsidP="004B210C">
            <w:pPr>
              <w:jc w:val="center"/>
              <w:rPr>
                <w:rFonts w:ascii="Arial" w:eastAsia="Arial" w:hAnsi="Arial" w:cs="Arial"/>
                <w:b/>
                <w:color w:val="000000"/>
                <w:sz w:val="22"/>
                <w:szCs w:val="22"/>
              </w:rPr>
            </w:pPr>
          </w:p>
          <w:p w14:paraId="5FF8CFC1" w14:textId="77777777" w:rsidR="00520A58" w:rsidRPr="00921488" w:rsidRDefault="00520A58" w:rsidP="004B210C">
            <w:pPr>
              <w:jc w:val="center"/>
              <w:rPr>
                <w:rFonts w:ascii="Arial" w:eastAsia="Arial" w:hAnsi="Arial" w:cs="Arial"/>
                <w:b/>
                <w:color w:val="000000"/>
                <w:sz w:val="22"/>
                <w:szCs w:val="22"/>
              </w:rPr>
            </w:pPr>
          </w:p>
          <w:p w14:paraId="6746FDF8" w14:textId="77777777" w:rsidR="00520A58" w:rsidRPr="00921488" w:rsidRDefault="00520A58" w:rsidP="004B210C">
            <w:pPr>
              <w:jc w:val="center"/>
              <w:rPr>
                <w:rFonts w:ascii="Arial" w:eastAsia="Arial" w:hAnsi="Arial" w:cs="Arial"/>
                <w:b/>
                <w:color w:val="000000"/>
                <w:sz w:val="22"/>
                <w:szCs w:val="22"/>
              </w:rPr>
            </w:pPr>
          </w:p>
          <w:p w14:paraId="298A11A6" w14:textId="77777777" w:rsidR="00520A58" w:rsidRPr="00921488" w:rsidRDefault="00520A58" w:rsidP="004B210C">
            <w:pPr>
              <w:jc w:val="center"/>
              <w:rPr>
                <w:rFonts w:ascii="Arial" w:eastAsia="Arial" w:hAnsi="Arial" w:cs="Arial"/>
                <w:b/>
                <w:color w:val="000000"/>
                <w:sz w:val="22"/>
                <w:szCs w:val="22"/>
              </w:rPr>
            </w:pPr>
          </w:p>
          <w:p w14:paraId="30D3DF21" w14:textId="77777777" w:rsidR="00520A58" w:rsidRPr="00921488" w:rsidRDefault="00520A58" w:rsidP="004B210C">
            <w:pPr>
              <w:rPr>
                <w:rFonts w:ascii="Arial" w:eastAsia="Arial" w:hAnsi="Arial" w:cs="Arial"/>
                <w:b/>
                <w:color w:val="000000"/>
                <w:sz w:val="22"/>
                <w:szCs w:val="22"/>
              </w:rPr>
            </w:pPr>
          </w:p>
          <w:p w14:paraId="4B23B5F3"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ASTRID SÁCHEZ MONTES DE OCA</w:t>
            </w:r>
          </w:p>
          <w:p w14:paraId="340817A0"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357F21A1" w14:textId="77777777" w:rsidR="00520A58" w:rsidRPr="00921488" w:rsidRDefault="00520A58" w:rsidP="004B210C">
            <w:pPr>
              <w:jc w:val="both"/>
              <w:rPr>
                <w:rFonts w:ascii="Arial" w:eastAsia="Arial" w:hAnsi="Arial" w:cs="Arial"/>
                <w:b/>
                <w:color w:val="000000"/>
                <w:sz w:val="22"/>
                <w:szCs w:val="22"/>
              </w:rPr>
            </w:pPr>
          </w:p>
          <w:p w14:paraId="6939E26C" w14:textId="77777777" w:rsidR="00520A58" w:rsidRPr="00921488" w:rsidRDefault="00520A58" w:rsidP="004B210C">
            <w:pPr>
              <w:jc w:val="both"/>
              <w:rPr>
                <w:rFonts w:ascii="Arial" w:eastAsia="Arial" w:hAnsi="Arial" w:cs="Arial"/>
                <w:b/>
                <w:color w:val="000000"/>
                <w:sz w:val="22"/>
                <w:szCs w:val="22"/>
              </w:rPr>
            </w:pPr>
          </w:p>
          <w:p w14:paraId="6CB02744" w14:textId="77777777" w:rsidR="00520A58" w:rsidRPr="00921488" w:rsidRDefault="00520A58" w:rsidP="004B210C">
            <w:pPr>
              <w:jc w:val="both"/>
              <w:rPr>
                <w:rFonts w:ascii="Arial" w:eastAsia="Arial" w:hAnsi="Arial" w:cs="Arial"/>
                <w:b/>
                <w:color w:val="000000"/>
                <w:sz w:val="22"/>
                <w:szCs w:val="22"/>
              </w:rPr>
            </w:pPr>
          </w:p>
          <w:p w14:paraId="3CDF5A55" w14:textId="77777777" w:rsidR="00520A58" w:rsidRPr="00921488" w:rsidRDefault="00520A58" w:rsidP="004B210C">
            <w:pPr>
              <w:jc w:val="both"/>
              <w:rPr>
                <w:rFonts w:ascii="Arial" w:eastAsia="Arial" w:hAnsi="Arial" w:cs="Arial"/>
                <w:b/>
                <w:color w:val="000000"/>
                <w:sz w:val="22"/>
                <w:szCs w:val="22"/>
              </w:rPr>
            </w:pPr>
          </w:p>
          <w:p w14:paraId="5F9947D1" w14:textId="77777777" w:rsidR="00520A58" w:rsidRPr="00921488" w:rsidRDefault="00520A58" w:rsidP="004B210C">
            <w:pPr>
              <w:jc w:val="both"/>
              <w:rPr>
                <w:rFonts w:ascii="Arial" w:eastAsia="Arial" w:hAnsi="Arial" w:cs="Arial"/>
                <w:b/>
                <w:color w:val="000000"/>
                <w:sz w:val="22"/>
                <w:szCs w:val="22"/>
              </w:rPr>
            </w:pPr>
          </w:p>
          <w:p w14:paraId="16650E12"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JAMES HERMENELGIDO MOSQUERA</w:t>
            </w:r>
          </w:p>
          <w:p w14:paraId="3DD986A8"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7AFE1DFF" w14:textId="77777777" w:rsidTr="004B210C">
        <w:tc>
          <w:tcPr>
            <w:tcW w:w="4414" w:type="dxa"/>
          </w:tcPr>
          <w:p w14:paraId="3C309C7D" w14:textId="77777777" w:rsidR="00520A58" w:rsidRPr="00921488" w:rsidRDefault="00520A58" w:rsidP="004B210C">
            <w:pPr>
              <w:jc w:val="center"/>
              <w:rPr>
                <w:rFonts w:ascii="Arial" w:eastAsia="Arial" w:hAnsi="Arial" w:cs="Arial"/>
                <w:b/>
                <w:color w:val="000000"/>
                <w:sz w:val="22"/>
                <w:szCs w:val="22"/>
              </w:rPr>
            </w:pPr>
          </w:p>
          <w:p w14:paraId="2FF04479" w14:textId="77777777" w:rsidR="00520A58" w:rsidRPr="00921488" w:rsidRDefault="00520A58" w:rsidP="004B210C">
            <w:pPr>
              <w:jc w:val="center"/>
              <w:rPr>
                <w:rFonts w:ascii="Arial" w:eastAsia="Arial" w:hAnsi="Arial" w:cs="Arial"/>
                <w:b/>
                <w:color w:val="000000"/>
                <w:sz w:val="22"/>
                <w:szCs w:val="22"/>
              </w:rPr>
            </w:pPr>
          </w:p>
          <w:p w14:paraId="2F7FA05D" w14:textId="77777777" w:rsidR="00520A58" w:rsidRPr="00921488" w:rsidRDefault="00520A58" w:rsidP="004B210C">
            <w:pPr>
              <w:jc w:val="center"/>
              <w:rPr>
                <w:rFonts w:ascii="Arial" w:eastAsia="Arial" w:hAnsi="Arial" w:cs="Arial"/>
                <w:b/>
                <w:color w:val="000000"/>
                <w:sz w:val="22"/>
                <w:szCs w:val="22"/>
              </w:rPr>
            </w:pPr>
          </w:p>
          <w:p w14:paraId="4E37D16C" w14:textId="77777777" w:rsidR="00520A58" w:rsidRPr="00921488" w:rsidRDefault="00520A58" w:rsidP="004B210C">
            <w:pPr>
              <w:jc w:val="center"/>
              <w:rPr>
                <w:rFonts w:ascii="Arial" w:eastAsia="Arial" w:hAnsi="Arial" w:cs="Arial"/>
                <w:b/>
                <w:color w:val="000000"/>
                <w:sz w:val="22"/>
                <w:szCs w:val="22"/>
              </w:rPr>
            </w:pPr>
          </w:p>
          <w:p w14:paraId="4E69FA92" w14:textId="77777777" w:rsidR="00520A58" w:rsidRPr="00921488" w:rsidRDefault="00520A58" w:rsidP="004B210C">
            <w:pPr>
              <w:jc w:val="center"/>
              <w:rPr>
                <w:rFonts w:ascii="Arial" w:eastAsia="Arial" w:hAnsi="Arial" w:cs="Arial"/>
                <w:b/>
                <w:color w:val="000000"/>
                <w:sz w:val="22"/>
                <w:szCs w:val="22"/>
              </w:rPr>
            </w:pPr>
          </w:p>
          <w:p w14:paraId="52BE80D0"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LUIS ALBERTO ALBAN URBANO</w:t>
            </w:r>
          </w:p>
          <w:p w14:paraId="71609A3B"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2209AE24" w14:textId="77777777" w:rsidR="00520A58" w:rsidRPr="00921488" w:rsidRDefault="00520A58" w:rsidP="004B210C">
            <w:pPr>
              <w:jc w:val="center"/>
              <w:rPr>
                <w:rFonts w:ascii="Arial" w:eastAsia="Arial" w:hAnsi="Arial" w:cs="Arial"/>
                <w:b/>
                <w:color w:val="000000"/>
                <w:sz w:val="22"/>
                <w:szCs w:val="22"/>
              </w:rPr>
            </w:pPr>
          </w:p>
          <w:p w14:paraId="686A5359" w14:textId="77777777" w:rsidR="00520A58" w:rsidRPr="00921488" w:rsidRDefault="00520A58" w:rsidP="004B210C">
            <w:pPr>
              <w:jc w:val="center"/>
              <w:rPr>
                <w:rFonts w:ascii="Arial" w:eastAsia="Arial" w:hAnsi="Arial" w:cs="Arial"/>
                <w:b/>
                <w:color w:val="000000"/>
                <w:sz w:val="22"/>
                <w:szCs w:val="22"/>
              </w:rPr>
            </w:pPr>
          </w:p>
          <w:p w14:paraId="520C66FB" w14:textId="77777777" w:rsidR="00520A58" w:rsidRPr="00921488" w:rsidRDefault="00520A58" w:rsidP="004B210C">
            <w:pPr>
              <w:jc w:val="center"/>
              <w:rPr>
                <w:rFonts w:ascii="Arial" w:eastAsia="Arial" w:hAnsi="Arial" w:cs="Arial"/>
                <w:b/>
                <w:color w:val="000000"/>
                <w:sz w:val="22"/>
                <w:szCs w:val="22"/>
              </w:rPr>
            </w:pPr>
          </w:p>
          <w:p w14:paraId="40D7895E" w14:textId="77777777" w:rsidR="00520A58" w:rsidRPr="00921488" w:rsidRDefault="00520A58" w:rsidP="004B210C">
            <w:pPr>
              <w:jc w:val="center"/>
              <w:rPr>
                <w:rFonts w:ascii="Arial" w:eastAsia="Arial" w:hAnsi="Arial" w:cs="Arial"/>
                <w:b/>
                <w:color w:val="000000"/>
                <w:sz w:val="22"/>
                <w:szCs w:val="22"/>
              </w:rPr>
            </w:pPr>
          </w:p>
          <w:p w14:paraId="27BDC15A" w14:textId="77777777" w:rsidR="00520A58" w:rsidRPr="00921488" w:rsidRDefault="00520A58" w:rsidP="004B210C">
            <w:pPr>
              <w:jc w:val="center"/>
              <w:rPr>
                <w:rFonts w:ascii="Arial" w:eastAsia="Arial" w:hAnsi="Arial" w:cs="Arial"/>
                <w:b/>
                <w:color w:val="000000"/>
                <w:sz w:val="22"/>
                <w:szCs w:val="22"/>
              </w:rPr>
            </w:pPr>
          </w:p>
          <w:p w14:paraId="35AF6A3F"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HERÁCLITO LANDINEZ SUÁREZ</w:t>
            </w:r>
          </w:p>
          <w:p w14:paraId="258BB07B" w14:textId="77777777" w:rsidR="00520A58" w:rsidRPr="00921488" w:rsidRDefault="00520A58" w:rsidP="004B210C">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bl>
    <w:p w14:paraId="006062F9" w14:textId="27740AED" w:rsidR="0080084E" w:rsidRPr="00921488" w:rsidRDefault="0080084E" w:rsidP="004B4C48">
      <w:pPr>
        <w:tabs>
          <w:tab w:val="left" w:pos="5210"/>
        </w:tabs>
        <w:ind w:right="518"/>
        <w:rPr>
          <w:rFonts w:ascii="Arial" w:eastAsia="Arial" w:hAnsi="Arial" w:cs="Arial"/>
          <w:b/>
          <w:color w:val="000000"/>
          <w:sz w:val="22"/>
          <w:szCs w:val="22"/>
        </w:rPr>
      </w:pPr>
    </w:p>
    <w:p w14:paraId="29D3F8AC" w14:textId="6EC27E69" w:rsidR="0076606E" w:rsidRPr="00921488" w:rsidRDefault="0076606E" w:rsidP="004B4C48">
      <w:pPr>
        <w:tabs>
          <w:tab w:val="left" w:pos="5210"/>
        </w:tabs>
        <w:ind w:right="518"/>
        <w:rPr>
          <w:rFonts w:ascii="Arial" w:eastAsia="Arial" w:hAnsi="Arial" w:cs="Arial"/>
          <w:b/>
          <w:color w:val="000000"/>
          <w:sz w:val="22"/>
          <w:szCs w:val="22"/>
        </w:rPr>
      </w:pPr>
    </w:p>
    <w:p w14:paraId="36787516" w14:textId="1F1A4CE0" w:rsidR="00EA7E75" w:rsidRPr="00921488" w:rsidRDefault="00EA7E75" w:rsidP="004B4C48">
      <w:pPr>
        <w:tabs>
          <w:tab w:val="left" w:pos="5210"/>
        </w:tabs>
        <w:ind w:right="518"/>
        <w:rPr>
          <w:rFonts w:ascii="Arial" w:eastAsia="Arial" w:hAnsi="Arial" w:cs="Arial"/>
          <w:b/>
          <w:color w:val="000000"/>
          <w:sz w:val="22"/>
          <w:szCs w:val="22"/>
        </w:rPr>
      </w:pPr>
    </w:p>
    <w:p w14:paraId="4F03E99E" w14:textId="7796319E" w:rsidR="00FC2B31" w:rsidRPr="00921488" w:rsidRDefault="00FC2B31" w:rsidP="004B4C48">
      <w:pPr>
        <w:tabs>
          <w:tab w:val="left" w:pos="5210"/>
        </w:tabs>
        <w:ind w:right="518"/>
        <w:rPr>
          <w:rFonts w:ascii="Arial" w:eastAsia="Arial" w:hAnsi="Arial" w:cs="Arial"/>
          <w:b/>
          <w:color w:val="000000"/>
          <w:sz w:val="22"/>
          <w:szCs w:val="22"/>
        </w:rPr>
      </w:pPr>
    </w:p>
    <w:p w14:paraId="57FA7CC6" w14:textId="2C281AF0" w:rsidR="00FC2B31" w:rsidRPr="00921488" w:rsidRDefault="00FC2B31" w:rsidP="004B4C48">
      <w:pPr>
        <w:tabs>
          <w:tab w:val="left" w:pos="5210"/>
        </w:tabs>
        <w:ind w:right="518"/>
        <w:rPr>
          <w:rFonts w:ascii="Arial" w:eastAsia="Arial" w:hAnsi="Arial" w:cs="Arial"/>
          <w:b/>
          <w:color w:val="000000"/>
          <w:sz w:val="22"/>
          <w:szCs w:val="22"/>
        </w:rPr>
      </w:pPr>
    </w:p>
    <w:p w14:paraId="199E32C5" w14:textId="22A6589D" w:rsidR="00FC2B31" w:rsidRPr="00921488" w:rsidRDefault="00FC2B31" w:rsidP="004B4C48">
      <w:pPr>
        <w:tabs>
          <w:tab w:val="left" w:pos="5210"/>
        </w:tabs>
        <w:ind w:right="518"/>
        <w:rPr>
          <w:rFonts w:ascii="Arial" w:eastAsia="Arial" w:hAnsi="Arial" w:cs="Arial"/>
          <w:b/>
          <w:color w:val="000000"/>
          <w:sz w:val="22"/>
          <w:szCs w:val="22"/>
        </w:rPr>
      </w:pPr>
    </w:p>
    <w:p w14:paraId="62A24491" w14:textId="77777777" w:rsidR="00FC2B31" w:rsidRPr="00921488" w:rsidRDefault="00FC2B31" w:rsidP="004B4C48">
      <w:pPr>
        <w:tabs>
          <w:tab w:val="left" w:pos="5210"/>
        </w:tabs>
        <w:ind w:right="518"/>
        <w:rPr>
          <w:rFonts w:ascii="Arial" w:eastAsia="Arial" w:hAnsi="Arial" w:cs="Arial"/>
          <w:b/>
          <w:color w:val="000000"/>
          <w:sz w:val="22"/>
          <w:szCs w:val="22"/>
        </w:rPr>
      </w:pPr>
    </w:p>
    <w:p w14:paraId="516C22D9" w14:textId="3C81AF3B" w:rsidR="00EA7E75" w:rsidRPr="00921488" w:rsidRDefault="00EA7E75" w:rsidP="004B4C48">
      <w:pPr>
        <w:tabs>
          <w:tab w:val="left" w:pos="5210"/>
        </w:tabs>
        <w:ind w:right="518"/>
        <w:rPr>
          <w:rFonts w:ascii="Arial" w:eastAsia="Arial" w:hAnsi="Arial" w:cs="Arial"/>
          <w:b/>
          <w:color w:val="000000"/>
          <w:sz w:val="22"/>
          <w:szCs w:val="22"/>
        </w:rPr>
      </w:pPr>
    </w:p>
    <w:p w14:paraId="7505ECAD" w14:textId="4356A47A" w:rsidR="00EA7E75" w:rsidRPr="00921488" w:rsidRDefault="00EA7E75" w:rsidP="004B4C48">
      <w:pPr>
        <w:tabs>
          <w:tab w:val="left" w:pos="5210"/>
        </w:tabs>
        <w:ind w:right="518"/>
        <w:rPr>
          <w:rFonts w:ascii="Arial" w:eastAsia="Arial" w:hAnsi="Arial" w:cs="Arial"/>
          <w:b/>
          <w:color w:val="000000"/>
          <w:sz w:val="22"/>
          <w:szCs w:val="22"/>
        </w:rPr>
      </w:pPr>
    </w:p>
    <w:p w14:paraId="79FC7E3C" w14:textId="77777777" w:rsidR="00574FE6" w:rsidRDefault="00574FE6" w:rsidP="003A0FB7">
      <w:pPr>
        <w:jc w:val="center"/>
        <w:rPr>
          <w:rFonts w:ascii="Arial" w:eastAsia="Times New Roman" w:hAnsi="Arial" w:cs="Arial"/>
          <w:b/>
          <w:bCs/>
          <w:color w:val="000000"/>
          <w:lang w:val="es-CO"/>
        </w:rPr>
      </w:pPr>
    </w:p>
    <w:p w14:paraId="3FF7D2D0" w14:textId="77777777" w:rsidR="00574FE6" w:rsidRDefault="00574FE6" w:rsidP="003A0FB7">
      <w:pPr>
        <w:jc w:val="center"/>
        <w:rPr>
          <w:rFonts w:ascii="Arial" w:eastAsia="Times New Roman" w:hAnsi="Arial" w:cs="Arial"/>
          <w:b/>
          <w:bCs/>
          <w:color w:val="000000"/>
          <w:lang w:val="es-CO"/>
        </w:rPr>
      </w:pPr>
    </w:p>
    <w:p w14:paraId="5B993A52" w14:textId="29370CEE" w:rsidR="00E808A4" w:rsidRPr="00574FE6" w:rsidRDefault="00E808A4" w:rsidP="003A0FB7">
      <w:pPr>
        <w:jc w:val="center"/>
        <w:rPr>
          <w:rFonts w:ascii="Arial" w:eastAsia="Times New Roman" w:hAnsi="Arial" w:cs="Arial"/>
          <w:b/>
          <w:bCs/>
          <w:color w:val="000000"/>
          <w:lang w:val="es-CO"/>
        </w:rPr>
      </w:pPr>
      <w:r w:rsidRPr="00574FE6">
        <w:rPr>
          <w:rFonts w:ascii="Arial" w:eastAsia="Times New Roman" w:hAnsi="Arial" w:cs="Arial"/>
          <w:b/>
          <w:bCs/>
          <w:color w:val="000000"/>
          <w:lang w:val="es-CO"/>
        </w:rPr>
        <w:t>Texto propuesto para primer debate en la Comisión Primera de la Cámara de Representantes al</w:t>
      </w:r>
    </w:p>
    <w:p w14:paraId="6121EA6F" w14:textId="77777777" w:rsidR="00E808A4" w:rsidRPr="00574FE6" w:rsidRDefault="00E808A4" w:rsidP="003A0FB7">
      <w:pPr>
        <w:jc w:val="center"/>
        <w:rPr>
          <w:rFonts w:ascii="Arial" w:eastAsia="Times New Roman" w:hAnsi="Arial" w:cs="Arial"/>
          <w:b/>
          <w:bCs/>
          <w:color w:val="000000"/>
          <w:lang w:val="es-CO"/>
        </w:rPr>
      </w:pPr>
    </w:p>
    <w:p w14:paraId="3C79E8AC" w14:textId="406BA5D3" w:rsidR="003A0FB7" w:rsidRPr="00574FE6" w:rsidRDefault="003A0FB7" w:rsidP="003A0FB7">
      <w:pPr>
        <w:jc w:val="center"/>
        <w:rPr>
          <w:rFonts w:ascii="Arial" w:eastAsia="Times New Roman" w:hAnsi="Arial" w:cs="Arial"/>
          <w:lang w:val="es-CO"/>
        </w:rPr>
      </w:pPr>
      <w:r w:rsidRPr="00574FE6">
        <w:rPr>
          <w:rFonts w:ascii="Arial" w:eastAsia="Times New Roman" w:hAnsi="Arial" w:cs="Arial"/>
          <w:b/>
          <w:bCs/>
          <w:color w:val="000000"/>
          <w:lang w:val="es-CO"/>
        </w:rPr>
        <w:t>PROYECTO DE LEY ESTATUTARIA 063</w:t>
      </w:r>
      <w:r w:rsidR="00520A58" w:rsidRPr="00574FE6">
        <w:rPr>
          <w:rFonts w:ascii="Arial" w:eastAsia="Times New Roman" w:hAnsi="Arial" w:cs="Arial"/>
          <w:b/>
          <w:bCs/>
          <w:color w:val="000000"/>
          <w:lang w:val="es-CO"/>
        </w:rPr>
        <w:t xml:space="preserve"> </w:t>
      </w:r>
      <w:r w:rsidRPr="00574FE6">
        <w:rPr>
          <w:rFonts w:ascii="Arial" w:eastAsia="Times New Roman" w:hAnsi="Arial" w:cs="Arial"/>
          <w:b/>
          <w:bCs/>
          <w:color w:val="000000"/>
          <w:lang w:val="es-CO"/>
        </w:rPr>
        <w:t>DE 2025</w:t>
      </w:r>
      <w:r w:rsidR="00E808A4" w:rsidRPr="00574FE6">
        <w:rPr>
          <w:rFonts w:ascii="Arial" w:eastAsia="Times New Roman" w:hAnsi="Arial" w:cs="Arial"/>
          <w:b/>
          <w:bCs/>
          <w:color w:val="000000"/>
          <w:lang w:val="es-CO"/>
        </w:rPr>
        <w:t xml:space="preserve"> Cámara</w:t>
      </w:r>
    </w:p>
    <w:p w14:paraId="73D7F68D" w14:textId="77777777" w:rsidR="00520A58" w:rsidRPr="00574FE6" w:rsidRDefault="00520A58" w:rsidP="003A0FB7">
      <w:pPr>
        <w:jc w:val="center"/>
        <w:rPr>
          <w:rFonts w:ascii="Arial" w:eastAsia="Times New Roman" w:hAnsi="Arial" w:cs="Arial"/>
          <w:b/>
          <w:bCs/>
          <w:i/>
          <w:iCs/>
          <w:color w:val="000000"/>
          <w:lang w:val="es-CO"/>
        </w:rPr>
      </w:pPr>
    </w:p>
    <w:p w14:paraId="465F5B27" w14:textId="275B47A3" w:rsidR="003A0FB7" w:rsidRPr="00574FE6" w:rsidRDefault="003A0FB7" w:rsidP="003A0FB7">
      <w:pPr>
        <w:jc w:val="center"/>
        <w:rPr>
          <w:rFonts w:ascii="Arial" w:eastAsia="Times New Roman" w:hAnsi="Arial" w:cs="Arial"/>
          <w:lang w:val="es-CO"/>
        </w:rPr>
      </w:pPr>
      <w:r w:rsidRPr="00574FE6">
        <w:rPr>
          <w:rFonts w:ascii="Arial" w:eastAsia="Times New Roman" w:hAnsi="Arial" w:cs="Arial"/>
          <w:b/>
          <w:bCs/>
          <w:i/>
          <w:iCs/>
          <w:color w:val="000000"/>
          <w:lang w:val="es-CO"/>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5338CFB1" w14:textId="77777777" w:rsidR="003A0FB7" w:rsidRPr="00921488" w:rsidRDefault="003A0FB7" w:rsidP="003A0FB7">
      <w:pPr>
        <w:rPr>
          <w:rFonts w:ascii="Arial" w:eastAsia="Times New Roman" w:hAnsi="Arial" w:cs="Arial"/>
          <w:lang w:val="es-CO"/>
        </w:rPr>
      </w:pPr>
    </w:p>
    <w:p w14:paraId="4584A20D" w14:textId="3F1A8439" w:rsidR="003A0FB7" w:rsidRPr="00921488" w:rsidRDefault="003A0FB7" w:rsidP="003A0FB7">
      <w:pPr>
        <w:jc w:val="center"/>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EL CONGRESO DE COLOMBIA</w:t>
      </w:r>
    </w:p>
    <w:p w14:paraId="774F4211" w14:textId="77777777" w:rsidR="00520A58" w:rsidRPr="00921488" w:rsidRDefault="00520A58" w:rsidP="003A0FB7">
      <w:pPr>
        <w:jc w:val="center"/>
        <w:rPr>
          <w:rFonts w:ascii="Arial" w:eastAsia="Times New Roman" w:hAnsi="Arial" w:cs="Arial"/>
          <w:lang w:val="es-CO"/>
        </w:rPr>
      </w:pPr>
    </w:p>
    <w:p w14:paraId="0C49A405"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DECRETA:</w:t>
      </w:r>
    </w:p>
    <w:p w14:paraId="0025F863" w14:textId="77777777" w:rsidR="003A0FB7" w:rsidRPr="00921488" w:rsidRDefault="003A0FB7" w:rsidP="003A0FB7">
      <w:pPr>
        <w:rPr>
          <w:rFonts w:ascii="Arial" w:eastAsia="Times New Roman" w:hAnsi="Arial" w:cs="Arial"/>
          <w:lang w:val="es-CO"/>
        </w:rPr>
      </w:pPr>
    </w:p>
    <w:p w14:paraId="297057C0" w14:textId="5EF18B71" w:rsidR="00520A58" w:rsidRDefault="003A0FB7" w:rsidP="00520A58">
      <w:pPr>
        <w:jc w:val="center"/>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TÍTULO I</w:t>
      </w:r>
    </w:p>
    <w:p w14:paraId="364B5585"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OBJETO.</w:t>
      </w:r>
    </w:p>
    <w:p w14:paraId="031CAE1B" w14:textId="77777777" w:rsidR="003A0FB7" w:rsidRPr="00921488" w:rsidRDefault="003A0FB7" w:rsidP="003A0FB7">
      <w:pPr>
        <w:rPr>
          <w:rFonts w:ascii="Arial" w:eastAsia="Times New Roman" w:hAnsi="Arial" w:cs="Arial"/>
          <w:lang w:val="es-CO"/>
        </w:rPr>
      </w:pPr>
    </w:p>
    <w:p w14:paraId="7E4FECAA"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1. OBJETO.</w:t>
      </w:r>
      <w:r w:rsidRPr="00921488">
        <w:rPr>
          <w:rFonts w:ascii="Arial" w:eastAsia="Times New Roman" w:hAnsi="Arial" w:cs="Arial"/>
          <w:color w:val="000000"/>
          <w:sz w:val="22"/>
          <w:szCs w:val="22"/>
          <w:lang w:val="es-CO"/>
        </w:rPr>
        <w:t> El objeto de la presente ley busca promover, proteger y garantizar la efectiva aplicación del derecho a la revocatoria del mandato como mecanismo de participación ciudadana en la vida política, encaminado a ejercer un control riguroso sobre los cargos de elección popular y</w:t>
      </w:r>
      <w:r w:rsidRPr="00921488">
        <w:rPr>
          <w:rFonts w:ascii="Arial" w:eastAsia="Times New Roman" w:hAnsi="Arial" w:cs="Arial"/>
          <w:color w:val="000000"/>
          <w:sz w:val="22"/>
          <w:szCs w:val="22"/>
          <w:shd w:val="clear" w:color="auto" w:fill="FFFFFF"/>
          <w:lang w:val="es-CO"/>
        </w:rPr>
        <w:t xml:space="preserve"> por medio del cual los ciudadanos dan por terminado el mandato que le han conferido a gobernadores, alcaldes distritales y municipales. </w:t>
      </w:r>
    </w:p>
    <w:p w14:paraId="5B373211"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 </w:t>
      </w:r>
    </w:p>
    <w:p w14:paraId="6F888DC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2. ORIGEN Y MOTIVACIÓN. </w:t>
      </w:r>
      <w:r w:rsidRPr="00921488">
        <w:rPr>
          <w:rFonts w:ascii="Arial" w:eastAsia="Times New Roman" w:hAnsi="Arial" w:cs="Arial"/>
          <w:color w:val="000000"/>
          <w:sz w:val="22"/>
          <w:szCs w:val="22"/>
          <w:lang w:val="es-CO"/>
        </w:rPr>
        <w:t>La revocatoria del mandato es de origen popular y es promovida o presentada directamente mediante solicitud avalada por firmas ciudadanas. El formulario de solicitud de convocatoria a la votación para la revocatoria, deberá contener las razones que la fundamentan, por el incumplimiento del programa de Gobierno, el plan de desarrollo territorial y/o por cualquier causa relacionada con las funciones de los alcaldes y gobernadores.</w:t>
      </w:r>
    </w:p>
    <w:p w14:paraId="64B37F01" w14:textId="77777777" w:rsidR="003A0FB7" w:rsidRPr="00921488" w:rsidRDefault="003A0FB7" w:rsidP="003A0FB7">
      <w:pPr>
        <w:rPr>
          <w:rFonts w:ascii="Arial" w:eastAsia="Times New Roman" w:hAnsi="Arial" w:cs="Arial"/>
          <w:lang w:val="es-CO"/>
        </w:rPr>
      </w:pPr>
    </w:p>
    <w:p w14:paraId="551C2B4B"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3. EL PROMOTOR Y EL COMITÉ PROMOTOR.</w:t>
      </w:r>
      <w:r w:rsidRPr="00921488">
        <w:rPr>
          <w:rFonts w:ascii="Arial" w:eastAsia="Times New Roman" w:hAnsi="Arial" w:cs="Arial"/>
          <w:color w:val="000000"/>
          <w:sz w:val="22"/>
          <w:szCs w:val="22"/>
          <w:lang w:val="es-CO"/>
        </w:rPr>
        <w:t> Cualquier ciudadano, organización social, partido o movimiento político, podrá solicitar a la Registraduría del Estado Civil correspondiente su inscripción como promotor de una revocatoria de mandato.</w:t>
      </w:r>
    </w:p>
    <w:p w14:paraId="34B5C599" w14:textId="77777777" w:rsidR="003A0FB7" w:rsidRPr="00921488" w:rsidRDefault="003A0FB7" w:rsidP="003A0FB7">
      <w:pPr>
        <w:rPr>
          <w:rFonts w:ascii="Arial" w:eastAsia="Times New Roman" w:hAnsi="Arial" w:cs="Arial"/>
          <w:lang w:val="es-CO"/>
        </w:rPr>
      </w:pPr>
    </w:p>
    <w:p w14:paraId="3C6A40E5"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53486184" w14:textId="77777777" w:rsidR="003A0FB7" w:rsidRPr="00921488" w:rsidRDefault="003A0FB7" w:rsidP="003A0FB7">
      <w:pPr>
        <w:rPr>
          <w:rFonts w:ascii="Arial" w:eastAsia="Times New Roman" w:hAnsi="Arial" w:cs="Arial"/>
          <w:lang w:val="es-CO"/>
        </w:rPr>
      </w:pPr>
    </w:p>
    <w:p w14:paraId="1AD1D401"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Cuando el promotor de la revocatoria sea un ciudadano, él mismo será el vocero de la iniciativa. Cuando se trate de una organización social, partido o movimiento político, el comité promotor de la revocatoria designará un vocero de la revocatoria.</w:t>
      </w:r>
    </w:p>
    <w:p w14:paraId="7EBEF60A" w14:textId="77777777" w:rsidR="003A0FB7" w:rsidRPr="00921488" w:rsidRDefault="003A0FB7" w:rsidP="003A0FB7">
      <w:pPr>
        <w:rPr>
          <w:rFonts w:ascii="Arial" w:eastAsia="Times New Roman" w:hAnsi="Arial" w:cs="Arial"/>
          <w:lang w:val="es-CO"/>
        </w:rPr>
      </w:pPr>
    </w:p>
    <w:p w14:paraId="7EF1C900"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PRIMERO.</w:t>
      </w:r>
      <w:r w:rsidRPr="00921488">
        <w:rPr>
          <w:rFonts w:ascii="Arial" w:eastAsia="Times New Roman" w:hAnsi="Arial" w:cs="Arial"/>
          <w:color w:val="000000"/>
          <w:sz w:val="22"/>
          <w:szCs w:val="22"/>
          <w:lang w:val="es-CO"/>
        </w:rPr>
        <w:t> Para todos los efectos legales, el vocero del comité promotor de la revocatoria será el responsable de las actividades administrativas, financieras, de campaña de la iniciativa, así como la vocería durante el trámite de la revocatoria del mandato.</w:t>
      </w:r>
    </w:p>
    <w:p w14:paraId="1CB91072" w14:textId="77777777" w:rsidR="003A0FB7" w:rsidRPr="00921488" w:rsidRDefault="003A0FB7" w:rsidP="003A0FB7">
      <w:pPr>
        <w:rPr>
          <w:rFonts w:ascii="Arial" w:eastAsia="Times New Roman" w:hAnsi="Arial" w:cs="Arial"/>
          <w:lang w:val="es-CO"/>
        </w:rPr>
      </w:pPr>
    </w:p>
    <w:p w14:paraId="02B89A3E"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PARÁGRAFO SEGUNDO. </w:t>
      </w:r>
      <w:r w:rsidRPr="00921488">
        <w:rPr>
          <w:rFonts w:ascii="Arial" w:eastAsia="Times New Roman" w:hAnsi="Arial" w:cs="Arial"/>
          <w:color w:val="000000"/>
          <w:sz w:val="22"/>
          <w:szCs w:val="22"/>
          <w:lang w:val="es-CO"/>
        </w:rPr>
        <w:t>El promotor y el comité promotor de la iniciativa de revocatoria del mandato tendrán las siguientes obligaciones: </w:t>
      </w:r>
    </w:p>
    <w:p w14:paraId="7F01F22B" w14:textId="00302AC4" w:rsidR="003A0FB7" w:rsidRPr="00921488" w:rsidRDefault="003A0FB7" w:rsidP="003A0FB7">
      <w:pPr>
        <w:rPr>
          <w:rFonts w:ascii="Arial" w:eastAsia="Times New Roman" w:hAnsi="Arial" w:cs="Arial"/>
          <w:lang w:val="es-CO"/>
        </w:rPr>
      </w:pPr>
    </w:p>
    <w:p w14:paraId="08B45DED" w14:textId="77777777" w:rsidR="003A0FB7" w:rsidRPr="00921488" w:rsidRDefault="003A0FB7" w:rsidP="003A0FB7">
      <w:pPr>
        <w:numPr>
          <w:ilvl w:val="0"/>
          <w:numId w:val="1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La información que sustenta la iniciativa debe ser veraz y confiable</w:t>
      </w:r>
    </w:p>
    <w:p w14:paraId="0A8412B6" w14:textId="77777777" w:rsidR="003A0FB7" w:rsidRPr="00921488" w:rsidRDefault="003A0FB7" w:rsidP="003A0FB7">
      <w:pPr>
        <w:numPr>
          <w:ilvl w:val="0"/>
          <w:numId w:val="1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El ejercicio de la libertad de expresión debe ser dentro del marco del respeto por los derechos al buen nombre y la honra de la persona objeto de revocatoria. </w:t>
      </w:r>
    </w:p>
    <w:p w14:paraId="07CE79C8" w14:textId="77777777" w:rsidR="003A0FB7" w:rsidRPr="00921488" w:rsidRDefault="003A0FB7" w:rsidP="003A0FB7">
      <w:pPr>
        <w:numPr>
          <w:ilvl w:val="0"/>
          <w:numId w:val="1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No actuar con temeridad en las etapas que establece el proceso de revocatoria. </w:t>
      </w:r>
    </w:p>
    <w:p w14:paraId="1722A0D6" w14:textId="77777777" w:rsidR="003A0FB7" w:rsidRPr="00921488" w:rsidRDefault="003A0FB7" w:rsidP="003A0FB7">
      <w:pPr>
        <w:rPr>
          <w:rFonts w:ascii="Arial" w:eastAsia="Times New Roman" w:hAnsi="Arial" w:cs="Arial"/>
          <w:lang w:val="es-CO"/>
        </w:rPr>
      </w:pPr>
    </w:p>
    <w:p w14:paraId="2680E78B"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La transgresión a estas obligaciones dará lugar a la respectiva investigación penal, disciplinaria y demás sanciones, según corresponda. </w:t>
      </w:r>
    </w:p>
    <w:p w14:paraId="3A3F8302" w14:textId="25D20F4C" w:rsidR="003A0FB7" w:rsidRDefault="003A0FB7" w:rsidP="003A0FB7">
      <w:pPr>
        <w:rPr>
          <w:rFonts w:ascii="Arial" w:eastAsia="Times New Roman" w:hAnsi="Arial" w:cs="Arial"/>
          <w:lang w:val="es-CO"/>
        </w:rPr>
      </w:pPr>
    </w:p>
    <w:p w14:paraId="06A1B001" w14:textId="77777777" w:rsidR="00574FE6" w:rsidRPr="00921488" w:rsidRDefault="00574FE6" w:rsidP="003A0FB7">
      <w:pPr>
        <w:rPr>
          <w:rFonts w:ascii="Arial" w:eastAsia="Times New Roman" w:hAnsi="Arial" w:cs="Arial"/>
          <w:lang w:val="es-CO"/>
        </w:rPr>
      </w:pPr>
    </w:p>
    <w:p w14:paraId="3191B074"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TÍTULO II</w:t>
      </w:r>
    </w:p>
    <w:p w14:paraId="3D2B2BFB"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INSCRIPCIÓN Y AUDIENCIA PÚBLICA</w:t>
      </w:r>
    </w:p>
    <w:p w14:paraId="3C430DDB" w14:textId="77777777" w:rsidR="003A0FB7" w:rsidRPr="00921488" w:rsidRDefault="003A0FB7" w:rsidP="003A0FB7">
      <w:pPr>
        <w:rPr>
          <w:rFonts w:ascii="Arial" w:eastAsia="Times New Roman" w:hAnsi="Arial" w:cs="Arial"/>
          <w:lang w:val="es-CO"/>
        </w:rPr>
      </w:pPr>
    </w:p>
    <w:p w14:paraId="737763F2"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4. INSCRIPCIÓN.</w:t>
      </w:r>
      <w:r w:rsidRPr="00921488">
        <w:rPr>
          <w:rFonts w:ascii="Arial" w:eastAsia="Times New Roman" w:hAnsi="Arial" w:cs="Arial"/>
          <w:color w:val="000000"/>
          <w:sz w:val="22"/>
          <w:szCs w:val="22"/>
          <w:lang w:val="es-CO"/>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p w14:paraId="46422F81" w14:textId="77777777" w:rsidR="003A0FB7" w:rsidRPr="00921488" w:rsidRDefault="003A0FB7" w:rsidP="003A0FB7">
      <w:pPr>
        <w:rPr>
          <w:rFonts w:ascii="Arial" w:eastAsia="Times New Roman" w:hAnsi="Arial" w:cs="Arial"/>
          <w:lang w:val="es-CO"/>
        </w:rPr>
      </w:pPr>
    </w:p>
    <w:p w14:paraId="7425339D"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5. REQUISITOS PARA LA INSCRIPCIÓN DEL COMITÉ PROMOTOR DE LA REVOCATORIA. </w:t>
      </w:r>
      <w:r w:rsidRPr="00921488">
        <w:rPr>
          <w:rFonts w:ascii="Arial" w:eastAsia="Times New Roman" w:hAnsi="Arial" w:cs="Arial"/>
          <w:color w:val="000000"/>
          <w:sz w:val="22"/>
          <w:szCs w:val="22"/>
          <w:lang w:val="es-CO"/>
        </w:rPr>
        <w:t>En el momento de la inscripción, el promotor deberá diligenciar un formulario, diseñado por la Registraduría Nacional del Estado Civil exclusivo para el mecanismo de revocatoria del mandato, en el que como mínimo debe figurar la siguiente información:</w:t>
      </w:r>
    </w:p>
    <w:p w14:paraId="523A0060" w14:textId="77777777" w:rsidR="003A0FB7" w:rsidRPr="00921488" w:rsidRDefault="003A0FB7" w:rsidP="003A0FB7">
      <w:pPr>
        <w:rPr>
          <w:rFonts w:ascii="Arial" w:eastAsia="Times New Roman" w:hAnsi="Arial" w:cs="Arial"/>
          <w:lang w:val="es-CO"/>
        </w:rPr>
      </w:pPr>
    </w:p>
    <w:p w14:paraId="162D43E9" w14:textId="3AC8733A" w:rsidR="003A0FB7" w:rsidRPr="00921488" w:rsidRDefault="003A0FB7" w:rsidP="00BF6295">
      <w:pPr>
        <w:pStyle w:val="Prrafodelista"/>
        <w:numPr>
          <w:ilvl w:val="0"/>
          <w:numId w:val="22"/>
        </w:numPr>
        <w:jc w:val="both"/>
        <w:rPr>
          <w:rFonts w:ascii="Arial" w:eastAsia="Times New Roman" w:hAnsi="Arial" w:cs="Arial"/>
          <w:lang w:val="es-CO"/>
        </w:rPr>
      </w:pPr>
      <w:r w:rsidRPr="00921488">
        <w:rPr>
          <w:rFonts w:ascii="Arial" w:eastAsia="Times New Roman" w:hAnsi="Arial" w:cs="Arial"/>
          <w:color w:val="000000"/>
          <w:sz w:val="22"/>
          <w:szCs w:val="22"/>
          <w:lang w:val="es-CO"/>
        </w:rPr>
        <w:t>Nombre completo, número del documento de identificación y dirección de notificaciones del promotor de la revocatoria o de los miembros del Comité promotor de la revocatoria;</w:t>
      </w:r>
    </w:p>
    <w:p w14:paraId="6192FDBC" w14:textId="754FD652" w:rsidR="003A0FB7" w:rsidRPr="00921488" w:rsidRDefault="003A0FB7" w:rsidP="00BF6295">
      <w:pPr>
        <w:pStyle w:val="Prrafodelista"/>
        <w:numPr>
          <w:ilvl w:val="0"/>
          <w:numId w:val="22"/>
        </w:numPr>
        <w:jc w:val="both"/>
        <w:rPr>
          <w:rFonts w:ascii="Arial" w:eastAsia="Times New Roman" w:hAnsi="Arial" w:cs="Arial"/>
          <w:lang w:val="es-CO"/>
        </w:rPr>
      </w:pPr>
      <w:r w:rsidRPr="00921488">
        <w:rPr>
          <w:rFonts w:ascii="Arial" w:eastAsia="Times New Roman" w:hAnsi="Arial" w:cs="Arial"/>
          <w:color w:val="000000"/>
          <w:sz w:val="22"/>
          <w:szCs w:val="22"/>
          <w:lang w:val="es-CO"/>
        </w:rPr>
        <w:t>La causal que podrá ser la insatisfacción ciudadana en cumplimiento del plan de gobierno o las demás que consagra el artículo segundo de esta ley y la exposición de motivos que sustenta la propuesta.</w:t>
      </w:r>
    </w:p>
    <w:p w14:paraId="5F1D090F" w14:textId="77777777" w:rsidR="003A0FB7" w:rsidRPr="00921488" w:rsidRDefault="003A0FB7" w:rsidP="003A0FB7">
      <w:pPr>
        <w:rPr>
          <w:rFonts w:ascii="Arial" w:eastAsia="Times New Roman" w:hAnsi="Arial" w:cs="Arial"/>
          <w:lang w:val="es-CO"/>
        </w:rPr>
      </w:pPr>
    </w:p>
    <w:p w14:paraId="77F176A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1.</w:t>
      </w:r>
      <w:r w:rsidRPr="00921488">
        <w:rPr>
          <w:rFonts w:ascii="Arial" w:eastAsia="Times New Roman" w:hAnsi="Arial" w:cs="Arial"/>
          <w:color w:val="000000"/>
          <w:sz w:val="22"/>
          <w:szCs w:val="22"/>
          <w:lang w:val="es-CO"/>
        </w:rPr>
        <w:t xml:space="preserve"> La inscripción de que trata el presente artículo podrá realizarse a través de manera física o digital a través de la página web de la Registraduría del Estado Civil. </w:t>
      </w:r>
    </w:p>
    <w:p w14:paraId="05614487" w14:textId="77777777" w:rsidR="003A0FB7" w:rsidRPr="00921488" w:rsidRDefault="003A0FB7" w:rsidP="003A0FB7">
      <w:pPr>
        <w:rPr>
          <w:rFonts w:ascii="Arial" w:eastAsia="Times New Roman" w:hAnsi="Arial" w:cs="Arial"/>
          <w:lang w:val="es-CO"/>
        </w:rPr>
      </w:pPr>
    </w:p>
    <w:p w14:paraId="7F8EA58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PARÁGRAFO 2. </w:t>
      </w:r>
      <w:r w:rsidRPr="00921488">
        <w:rPr>
          <w:rFonts w:ascii="Arial" w:eastAsia="Times New Roman" w:hAnsi="Arial" w:cs="Arial"/>
          <w:color w:val="000000"/>
          <w:sz w:val="22"/>
          <w:szCs w:val="22"/>
          <w:lang w:val="es-CO"/>
        </w:rPr>
        <w:t>La Registraduría del Estado Civil, contará con un plazo de seis (6) meses a partir de la vigencia de la presente ley, para establecer el mecanismo digital con el cual se podrá realizar la inscripción de qué trata el presente artículo.</w:t>
      </w:r>
    </w:p>
    <w:p w14:paraId="1E7094D1" w14:textId="77777777" w:rsidR="003A0FB7" w:rsidRPr="00921488" w:rsidRDefault="003A0FB7" w:rsidP="003A0FB7">
      <w:pPr>
        <w:rPr>
          <w:rFonts w:ascii="Arial" w:eastAsia="Times New Roman" w:hAnsi="Arial" w:cs="Arial"/>
          <w:lang w:val="es-CO"/>
        </w:rPr>
      </w:pPr>
    </w:p>
    <w:p w14:paraId="6009E41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6. REGISTRO DE LA PROPUESTA.</w:t>
      </w:r>
      <w:r w:rsidRPr="00921488">
        <w:rPr>
          <w:rFonts w:ascii="Arial" w:eastAsia="Times New Roman" w:hAnsi="Arial" w:cs="Arial"/>
          <w:color w:val="000000"/>
          <w:sz w:val="22"/>
          <w:szCs w:val="22"/>
          <w:lang w:val="es-CO"/>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p w14:paraId="767F980C" w14:textId="77777777" w:rsidR="003A0FB7" w:rsidRPr="00921488" w:rsidRDefault="003A0FB7" w:rsidP="003A0FB7">
      <w:pPr>
        <w:rPr>
          <w:rFonts w:ascii="Arial" w:eastAsia="Times New Roman" w:hAnsi="Arial" w:cs="Arial"/>
          <w:lang w:val="es-CO"/>
        </w:rPr>
      </w:pPr>
    </w:p>
    <w:p w14:paraId="6403BB3E" w14:textId="77777777" w:rsidR="00574FE6" w:rsidRDefault="003A0FB7" w:rsidP="003A0FB7">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7. INFORME A LA PROCURADURÍA GENERAL DE LA NACIÓN.</w:t>
      </w:r>
      <w:r w:rsidRPr="00921488">
        <w:rPr>
          <w:rFonts w:ascii="Arial" w:eastAsia="Times New Roman" w:hAnsi="Arial" w:cs="Arial"/>
          <w:color w:val="000000"/>
          <w:sz w:val="22"/>
          <w:szCs w:val="22"/>
          <w:lang w:val="es-CO"/>
        </w:rPr>
        <w:t xml:space="preserve"> En los cinco (5) días hábiles siguientes a la fecha del registro de la propuesta de revocatoria del mandato, </w:t>
      </w:r>
    </w:p>
    <w:p w14:paraId="35401A4F" w14:textId="77777777" w:rsidR="00574FE6" w:rsidRDefault="00574FE6" w:rsidP="003A0FB7">
      <w:pPr>
        <w:jc w:val="both"/>
        <w:rPr>
          <w:rFonts w:ascii="Arial" w:eastAsia="Times New Roman" w:hAnsi="Arial" w:cs="Arial"/>
          <w:color w:val="000000"/>
          <w:sz w:val="22"/>
          <w:szCs w:val="22"/>
          <w:lang w:val="es-CO"/>
        </w:rPr>
      </w:pPr>
    </w:p>
    <w:p w14:paraId="17F8FAD3" w14:textId="1B375838" w:rsidR="003A0FB7" w:rsidRDefault="003A0FB7" w:rsidP="003A0FB7">
      <w:pPr>
        <w:jc w:val="both"/>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el Registrador correspondiente pondrá en conocimiento de la Procuraduría General de la Nación la existencia de la misma y con ello remitirá de forma íntegra la solicitud. </w:t>
      </w:r>
    </w:p>
    <w:p w14:paraId="0DEEC528" w14:textId="77777777" w:rsidR="00574FE6" w:rsidRPr="00921488" w:rsidRDefault="00574FE6" w:rsidP="003A0FB7">
      <w:pPr>
        <w:jc w:val="both"/>
        <w:rPr>
          <w:rFonts w:ascii="Arial" w:eastAsia="Times New Roman" w:hAnsi="Arial" w:cs="Arial"/>
          <w:lang w:val="es-CO"/>
        </w:rPr>
      </w:pPr>
    </w:p>
    <w:p w14:paraId="38688C06"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8. TÉRMINO FRENTE A LA INSCRIPCIÓN. </w:t>
      </w:r>
      <w:r w:rsidRPr="00921488">
        <w:rPr>
          <w:rFonts w:ascii="Arial" w:eastAsia="Times New Roman" w:hAnsi="Arial" w:cs="Arial"/>
          <w:color w:val="000000"/>
          <w:sz w:val="22"/>
          <w:szCs w:val="22"/>
          <w:lang w:val="es-CO"/>
        </w:rPr>
        <w:t>Inscrito un promotor de la revocatoria y el Comité promotor de la misma, la Registraduría contará con un plazo de ocho (8) días hábiles para verificar el cumplimiento de los requisitos de la iniciativa. Si encontrare ajustada a derecho la solicitud procederá de forma inmediata a citar a audiencia pública.</w:t>
      </w:r>
    </w:p>
    <w:p w14:paraId="1DD081F2" w14:textId="77777777" w:rsidR="003A0FB7" w:rsidRPr="00921488" w:rsidRDefault="003A0FB7" w:rsidP="003A0FB7">
      <w:pPr>
        <w:rPr>
          <w:rFonts w:ascii="Arial" w:eastAsia="Times New Roman" w:hAnsi="Arial" w:cs="Arial"/>
          <w:lang w:val="es-CO"/>
        </w:rPr>
      </w:pPr>
    </w:p>
    <w:p w14:paraId="6315EA7E"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En caso de no estar ajustada a derecho, inadmitirá el registro, otorgando un plazo de tres (3) días hábiles para las correcciones que sean necesarias. Si vencido dicho plazo no se presentan correcciones, se entenderá por desistido el trámite.</w:t>
      </w:r>
    </w:p>
    <w:p w14:paraId="5AD1CBD9" w14:textId="77777777" w:rsidR="003A0FB7" w:rsidRPr="00921488" w:rsidRDefault="003A0FB7" w:rsidP="003A0FB7">
      <w:pPr>
        <w:rPr>
          <w:rFonts w:ascii="Arial" w:eastAsia="Times New Roman" w:hAnsi="Arial" w:cs="Arial"/>
          <w:lang w:val="es-CO"/>
        </w:rPr>
      </w:pPr>
    </w:p>
    <w:p w14:paraId="3D86292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El término de ocho (8) días hábiles se suspende para presentación de la subsanación. </w:t>
      </w:r>
    </w:p>
    <w:p w14:paraId="5EE4ED5E" w14:textId="77777777" w:rsidR="003A0FB7" w:rsidRPr="00921488" w:rsidRDefault="003A0FB7" w:rsidP="003A0FB7">
      <w:pPr>
        <w:rPr>
          <w:rFonts w:ascii="Arial" w:eastAsia="Times New Roman" w:hAnsi="Arial" w:cs="Arial"/>
          <w:lang w:val="es-CO"/>
        </w:rPr>
      </w:pPr>
    </w:p>
    <w:p w14:paraId="0F731E32"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w:t>
      </w:r>
    </w:p>
    <w:p w14:paraId="4E5A1EFB" w14:textId="77777777" w:rsidR="003A0FB7" w:rsidRPr="00921488" w:rsidRDefault="003A0FB7" w:rsidP="003A0FB7">
      <w:pPr>
        <w:rPr>
          <w:rFonts w:ascii="Arial" w:eastAsia="Times New Roman" w:hAnsi="Arial" w:cs="Arial"/>
          <w:lang w:val="es-CO"/>
        </w:rPr>
      </w:pPr>
    </w:p>
    <w:p w14:paraId="7263739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9.</w:t>
      </w:r>
      <w:r w:rsidRPr="00921488">
        <w:rPr>
          <w:rFonts w:ascii="Arial" w:eastAsia="Times New Roman" w:hAnsi="Arial" w:cs="Arial"/>
          <w:color w:val="000000"/>
          <w:sz w:val="22"/>
          <w:szCs w:val="22"/>
          <w:lang w:val="es-CO"/>
        </w:rPr>
        <w:t> </w:t>
      </w:r>
      <w:r w:rsidRPr="00921488">
        <w:rPr>
          <w:rFonts w:ascii="Arial" w:eastAsia="Times New Roman" w:hAnsi="Arial" w:cs="Arial"/>
          <w:b/>
          <w:bCs/>
          <w:color w:val="000000"/>
          <w:sz w:val="22"/>
          <w:szCs w:val="22"/>
          <w:lang w:val="es-CO"/>
        </w:rPr>
        <w:t xml:space="preserve">TÉRMINO PARA LA INSCRIPCIÓN. </w:t>
      </w:r>
      <w:r w:rsidRPr="00921488">
        <w:rPr>
          <w:rFonts w:ascii="Arial" w:eastAsia="Times New Roman" w:hAnsi="Arial" w:cs="Arial"/>
          <w:color w:val="000000"/>
          <w:sz w:val="22"/>
          <w:szCs w:val="22"/>
          <w:lang w:val="es-CO"/>
        </w:rPr>
        <w:t>Se podrán inscribir iniciativas para la revocatoria del mandato siempre que hayan transcurrido dieciocho (18) meses contados a partir del momento de la posesión del respectivo alcalde o gobernador y no faltare menos de un año para la finalización del respectivo periodo constitucional.</w:t>
      </w:r>
    </w:p>
    <w:p w14:paraId="6C55B9EC" w14:textId="77777777" w:rsidR="003A0FB7" w:rsidRPr="00921488" w:rsidRDefault="003A0FB7" w:rsidP="003A0FB7">
      <w:pPr>
        <w:rPr>
          <w:rFonts w:ascii="Arial" w:eastAsia="Times New Roman" w:hAnsi="Arial" w:cs="Arial"/>
          <w:lang w:val="es-CO"/>
        </w:rPr>
      </w:pPr>
    </w:p>
    <w:p w14:paraId="2FCA85C0"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En ningún caso proceden votaciones para la revocatoria del mandato si faltaren menos de un año para la terminación del período correspondiente.</w:t>
      </w:r>
    </w:p>
    <w:p w14:paraId="0779E9B3" w14:textId="77777777" w:rsidR="003A0FB7" w:rsidRPr="00921488" w:rsidRDefault="003A0FB7" w:rsidP="003A0FB7">
      <w:pPr>
        <w:rPr>
          <w:rFonts w:ascii="Arial" w:eastAsia="Times New Roman" w:hAnsi="Arial" w:cs="Arial"/>
          <w:lang w:val="es-CO"/>
        </w:rPr>
      </w:pPr>
    </w:p>
    <w:p w14:paraId="6B072E6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10.</w:t>
      </w:r>
      <w:r w:rsidRPr="00921488">
        <w:rPr>
          <w:rFonts w:ascii="Arial" w:eastAsia="Times New Roman" w:hAnsi="Arial" w:cs="Arial"/>
          <w:color w:val="000000"/>
          <w:sz w:val="22"/>
          <w:szCs w:val="22"/>
          <w:lang w:val="es-CO"/>
        </w:rPr>
        <w:t> </w:t>
      </w:r>
      <w:r w:rsidRPr="00921488">
        <w:rPr>
          <w:rFonts w:ascii="Arial" w:eastAsia="Times New Roman" w:hAnsi="Arial" w:cs="Arial"/>
          <w:b/>
          <w:bCs/>
          <w:color w:val="000000"/>
          <w:sz w:val="22"/>
          <w:szCs w:val="22"/>
          <w:lang w:val="es-CO"/>
        </w:rPr>
        <w:t xml:space="preserve">AUDIENCIA PÚBLICA. AUDIENCIA PÚBLICA. </w:t>
      </w:r>
      <w:r w:rsidRPr="00921488">
        <w:rPr>
          <w:rFonts w:ascii="Arial" w:eastAsia="Times New Roman" w:hAnsi="Arial" w:cs="Arial"/>
          <w:color w:val="000000"/>
          <w:sz w:val="22"/>
          <w:szCs w:val="22"/>
          <w:lang w:val="es-CO"/>
        </w:rPr>
        <w:t>Admitida la inscripción el Consejo Nacional Electoral correspondiente contará con un término de quince (15) días calendario para citar la audiencia pública y treinta (30) días calendario adicionales para su realización, para que el alcalde o gobernador objeto de revocatoria pueda refutar públicamente las motivaciones de las iniciativas de revocatoria.</w:t>
      </w:r>
    </w:p>
    <w:p w14:paraId="0D8CE07F" w14:textId="77777777" w:rsidR="003A0FB7" w:rsidRPr="00921488" w:rsidRDefault="003A0FB7" w:rsidP="003A0FB7">
      <w:pPr>
        <w:rPr>
          <w:rFonts w:ascii="Arial" w:eastAsia="Times New Roman" w:hAnsi="Arial" w:cs="Arial"/>
          <w:lang w:val="es-CO"/>
        </w:rPr>
      </w:pPr>
    </w:p>
    <w:p w14:paraId="708D13F8"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En caso de que no pueda asistir personalmente el alcalde o Gobernador, mediando excusa debidamente justificada, la audiencia se aplazará por una única vez y se fijará una fecha dentro de los quince (15) días calendario siguientes para su realización.</w:t>
      </w:r>
    </w:p>
    <w:p w14:paraId="6F43F4E5" w14:textId="77777777" w:rsidR="003A0FB7" w:rsidRPr="00921488" w:rsidRDefault="003A0FB7" w:rsidP="003A0FB7">
      <w:pPr>
        <w:rPr>
          <w:rFonts w:ascii="Arial" w:eastAsia="Times New Roman" w:hAnsi="Arial" w:cs="Arial"/>
          <w:lang w:val="es-CO"/>
        </w:rPr>
      </w:pPr>
    </w:p>
    <w:p w14:paraId="1D16F34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Si no pudiese asistir el alcalde o gobernador a la segunda citación, deberá delegar una persona que asista a la audiencia pública y no se admitirán aplazamientos de la misma.</w:t>
      </w:r>
    </w:p>
    <w:p w14:paraId="14807910" w14:textId="77777777" w:rsidR="003A0FB7" w:rsidRPr="00921488" w:rsidRDefault="003A0FB7" w:rsidP="003A0FB7">
      <w:pPr>
        <w:rPr>
          <w:rFonts w:ascii="Arial" w:eastAsia="Times New Roman" w:hAnsi="Arial" w:cs="Arial"/>
          <w:lang w:val="es-CO"/>
        </w:rPr>
      </w:pPr>
    </w:p>
    <w:p w14:paraId="1FB1151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La no asistencia del mandatario o su delegado no imposibilitará la realización de dicha audiencia.</w:t>
      </w:r>
    </w:p>
    <w:p w14:paraId="678392C9" w14:textId="77777777" w:rsidR="003A0FB7" w:rsidRPr="00921488" w:rsidRDefault="003A0FB7" w:rsidP="003A0FB7">
      <w:pPr>
        <w:rPr>
          <w:rFonts w:ascii="Arial" w:eastAsia="Times New Roman" w:hAnsi="Arial" w:cs="Arial"/>
          <w:lang w:val="es-CO"/>
        </w:rPr>
      </w:pPr>
    </w:p>
    <w:p w14:paraId="3DA30B07"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1.</w:t>
      </w:r>
      <w:r w:rsidRPr="00921488">
        <w:rPr>
          <w:rFonts w:ascii="Arial" w:eastAsia="Times New Roman" w:hAnsi="Arial" w:cs="Arial"/>
          <w:color w:val="000000"/>
          <w:sz w:val="22"/>
          <w:szCs w:val="22"/>
          <w:lang w:val="es-CO"/>
        </w:rPr>
        <w:t xml:space="preserve"> La no asistencia del comité promotor o su vocero a la audiencia pública dará por terminado el proceso de revocatoria del mandato.</w:t>
      </w:r>
    </w:p>
    <w:p w14:paraId="32EAD580" w14:textId="77777777" w:rsidR="003A0FB7" w:rsidRPr="00921488" w:rsidRDefault="003A0FB7" w:rsidP="003A0FB7">
      <w:pPr>
        <w:rPr>
          <w:rFonts w:ascii="Arial" w:eastAsia="Times New Roman" w:hAnsi="Arial" w:cs="Arial"/>
          <w:lang w:val="es-CO"/>
        </w:rPr>
      </w:pPr>
    </w:p>
    <w:p w14:paraId="545E6D07" w14:textId="77777777" w:rsidR="00E808A4" w:rsidRPr="00921488" w:rsidRDefault="00E808A4" w:rsidP="003A0FB7">
      <w:pPr>
        <w:jc w:val="both"/>
        <w:rPr>
          <w:rFonts w:ascii="Arial" w:eastAsia="Times New Roman" w:hAnsi="Arial" w:cs="Arial"/>
          <w:b/>
          <w:bCs/>
          <w:color w:val="000000"/>
          <w:sz w:val="22"/>
          <w:szCs w:val="22"/>
          <w:lang w:val="es-CO"/>
        </w:rPr>
      </w:pPr>
    </w:p>
    <w:p w14:paraId="760D4DB0" w14:textId="5E433BEA"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2.</w:t>
      </w:r>
      <w:r w:rsidRPr="00921488">
        <w:rPr>
          <w:rFonts w:ascii="Arial" w:eastAsia="Times New Roman" w:hAnsi="Arial" w:cs="Arial"/>
          <w:color w:val="000000"/>
          <w:sz w:val="22"/>
          <w:szCs w:val="22"/>
          <w:lang w:val="es-CO"/>
        </w:rPr>
        <w:t xml:space="preserve"> Dicha audiencia se realizará en la circunscripción territorial correspondiente.</w:t>
      </w:r>
    </w:p>
    <w:p w14:paraId="776A4FFF" w14:textId="77777777" w:rsidR="003A0FB7" w:rsidRPr="00921488" w:rsidRDefault="003A0FB7" w:rsidP="003A0FB7">
      <w:pPr>
        <w:rPr>
          <w:rFonts w:ascii="Arial" w:eastAsia="Times New Roman" w:hAnsi="Arial" w:cs="Arial"/>
          <w:lang w:val="es-CO"/>
        </w:rPr>
      </w:pPr>
    </w:p>
    <w:p w14:paraId="207F3E6F" w14:textId="77777777" w:rsidR="00574FE6" w:rsidRDefault="00574FE6" w:rsidP="003A0FB7">
      <w:pPr>
        <w:jc w:val="center"/>
        <w:rPr>
          <w:rFonts w:ascii="Arial" w:eastAsia="Times New Roman" w:hAnsi="Arial" w:cs="Arial"/>
          <w:b/>
          <w:bCs/>
          <w:color w:val="000000"/>
          <w:sz w:val="22"/>
          <w:szCs w:val="22"/>
          <w:lang w:val="es-CO"/>
        </w:rPr>
      </w:pPr>
    </w:p>
    <w:p w14:paraId="448BDB9A" w14:textId="04648CEE" w:rsidR="003A0FB7" w:rsidRPr="00921488" w:rsidRDefault="003A0FB7" w:rsidP="003A0FB7">
      <w:pPr>
        <w:jc w:val="center"/>
        <w:rPr>
          <w:rFonts w:ascii="Arial" w:eastAsia="Times New Roman" w:hAnsi="Arial" w:cs="Arial"/>
          <w:b/>
          <w:bCs/>
          <w:color w:val="000000"/>
          <w:sz w:val="22"/>
          <w:szCs w:val="22"/>
          <w:lang w:val="es-CO"/>
        </w:rPr>
      </w:pPr>
      <w:r w:rsidRPr="00921488">
        <w:rPr>
          <w:rFonts w:ascii="Arial" w:eastAsia="Times New Roman" w:hAnsi="Arial" w:cs="Arial"/>
          <w:b/>
          <w:bCs/>
          <w:color w:val="000000"/>
          <w:sz w:val="22"/>
          <w:szCs w:val="22"/>
          <w:lang w:val="es-CO"/>
        </w:rPr>
        <w:t>TÍTULO III</w:t>
      </w:r>
    </w:p>
    <w:p w14:paraId="269B5BAA" w14:textId="77777777" w:rsidR="00E808A4" w:rsidRPr="00921488" w:rsidRDefault="00E808A4" w:rsidP="003A0FB7">
      <w:pPr>
        <w:jc w:val="center"/>
        <w:rPr>
          <w:rFonts w:ascii="Arial" w:eastAsia="Times New Roman" w:hAnsi="Arial" w:cs="Arial"/>
          <w:lang w:val="es-CO"/>
        </w:rPr>
      </w:pPr>
    </w:p>
    <w:p w14:paraId="4474876D"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ETAPA DE RECOLECCIÓN DE APOYOS CIUDADANOS</w:t>
      </w:r>
    </w:p>
    <w:p w14:paraId="457C2A54" w14:textId="77777777" w:rsidR="003A0FB7" w:rsidRPr="00921488" w:rsidRDefault="003A0FB7" w:rsidP="003A0FB7">
      <w:pPr>
        <w:rPr>
          <w:rFonts w:ascii="Arial" w:eastAsia="Times New Roman" w:hAnsi="Arial" w:cs="Arial"/>
          <w:lang w:val="es-CO"/>
        </w:rPr>
      </w:pPr>
    </w:p>
    <w:p w14:paraId="4770A82A"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11. ACTO DE APERTURA. </w:t>
      </w:r>
      <w:r w:rsidRPr="00921488">
        <w:rPr>
          <w:rFonts w:ascii="Arial" w:eastAsia="Times New Roman" w:hAnsi="Arial" w:cs="Arial"/>
          <w:color w:val="000000"/>
          <w:sz w:val="22"/>
          <w:szCs w:val="22"/>
          <w:lang w:val="es-CO"/>
        </w:rPr>
        <w:t>Dentro de los diez días hábiles siguientes a la realización de la audiencia pública, el registrador correspondiente emitirá un acto de apertura a la recolección de apoyos ciudadanos y en el que se indicará:</w:t>
      </w:r>
    </w:p>
    <w:p w14:paraId="47F03052" w14:textId="4EC5FC7D" w:rsidR="003A0FB7" w:rsidRPr="00921488" w:rsidRDefault="003A0FB7" w:rsidP="003A0FB7">
      <w:pPr>
        <w:rPr>
          <w:rFonts w:ascii="Arial" w:eastAsia="Times New Roman" w:hAnsi="Arial" w:cs="Arial"/>
          <w:lang w:val="es-CO"/>
        </w:rPr>
      </w:pPr>
    </w:p>
    <w:p w14:paraId="647A8431" w14:textId="77777777" w:rsidR="003A0FB7" w:rsidRPr="00921488" w:rsidRDefault="003A0FB7" w:rsidP="00BF6295">
      <w:pPr>
        <w:numPr>
          <w:ilvl w:val="0"/>
          <w:numId w:val="21"/>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La cantidad de apoyos a recolectar, que será un mínimo del treinta por ciento (30%) de los votos obtenidos por el alcalde o Gobernador sometido a revocatoria.</w:t>
      </w:r>
    </w:p>
    <w:p w14:paraId="4B2E33CD" w14:textId="77777777" w:rsidR="003A0FB7" w:rsidRPr="00921488" w:rsidRDefault="003A0FB7" w:rsidP="00BF6295">
      <w:pPr>
        <w:numPr>
          <w:ilvl w:val="0"/>
          <w:numId w:val="21"/>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La fecha de inicio y la fecha de terminación de la recolección de apoyos. En ningún caso la recolección de apoyos podrá dar inicio en un término superior a 30 días desde la fecha en que quede en firme el acto de apertura.</w:t>
      </w:r>
    </w:p>
    <w:p w14:paraId="46861DCF" w14:textId="77777777" w:rsidR="003A0FB7" w:rsidRPr="00921488" w:rsidRDefault="003A0FB7" w:rsidP="00BF6295">
      <w:pPr>
        <w:numPr>
          <w:ilvl w:val="0"/>
          <w:numId w:val="21"/>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El requerimiento al Gobernador, en caso de revocatoria de alcaldes o al presidente, en caso de revocatoria de Gobernadores, para que nombre de forma inmediata un alcalde o gobernador ad hoc para los temas relativos a la revocatoria.</w:t>
      </w:r>
    </w:p>
    <w:p w14:paraId="22325BFA" w14:textId="77777777" w:rsidR="003A0FB7" w:rsidRPr="00921488" w:rsidRDefault="003A0FB7" w:rsidP="00BF6295">
      <w:pPr>
        <w:numPr>
          <w:ilvl w:val="0"/>
          <w:numId w:val="21"/>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La instrucción al alcalde o gobernador objeto de revocatoria de que desde la emisión del acto de apertura hasta que esté en firme el Decreto de Convocatoria, está afectado por el deber de pasividad.</w:t>
      </w:r>
    </w:p>
    <w:p w14:paraId="00FF4E21" w14:textId="77777777" w:rsidR="003A0FB7" w:rsidRPr="00921488" w:rsidRDefault="003A0FB7" w:rsidP="003A0FB7">
      <w:pPr>
        <w:rPr>
          <w:rFonts w:ascii="Arial" w:eastAsia="Times New Roman" w:hAnsi="Arial" w:cs="Arial"/>
          <w:lang w:val="es-CO"/>
        </w:rPr>
      </w:pPr>
    </w:p>
    <w:p w14:paraId="5D65065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El acto de apertura se entenderá como acto administrativo de trámite contra el cual no procede recurso alguno.</w:t>
      </w:r>
    </w:p>
    <w:p w14:paraId="07B0A328" w14:textId="77777777" w:rsidR="003A0FB7" w:rsidRPr="00921488" w:rsidRDefault="003A0FB7" w:rsidP="003A0FB7">
      <w:pPr>
        <w:rPr>
          <w:rFonts w:ascii="Arial" w:eastAsia="Times New Roman" w:hAnsi="Arial" w:cs="Arial"/>
          <w:lang w:val="es-CO"/>
        </w:rPr>
      </w:pPr>
    </w:p>
    <w:p w14:paraId="1E6FDDE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12. FORMULARIO DE RECOLECCIÓN DE APOYOS CIUDADANOS.</w:t>
      </w:r>
      <w:r w:rsidRPr="00921488">
        <w:rPr>
          <w:rFonts w:ascii="Arial" w:eastAsia="Times New Roman" w:hAnsi="Arial" w:cs="Arial"/>
          <w:color w:val="000000"/>
          <w:sz w:val="22"/>
          <w:szCs w:val="22"/>
          <w:lang w:val="es-CO"/>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p w14:paraId="44A1568A" w14:textId="630DD9D6" w:rsidR="003A0FB7" w:rsidRPr="00921488" w:rsidRDefault="003A0FB7" w:rsidP="003A0FB7">
      <w:pPr>
        <w:rPr>
          <w:rFonts w:ascii="Arial" w:eastAsia="Times New Roman" w:hAnsi="Arial" w:cs="Arial"/>
          <w:lang w:val="es-CO"/>
        </w:rPr>
      </w:pPr>
    </w:p>
    <w:p w14:paraId="7C81C19F" w14:textId="77777777" w:rsidR="003A0FB7" w:rsidRPr="00921488" w:rsidRDefault="003A0FB7" w:rsidP="00BF6295">
      <w:pPr>
        <w:numPr>
          <w:ilvl w:val="0"/>
          <w:numId w:val="2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El número que la Registraduría del Estado Civil le asignó a la propuesta;</w:t>
      </w:r>
    </w:p>
    <w:p w14:paraId="18EDFAA2" w14:textId="77777777" w:rsidR="003A0FB7" w:rsidRPr="00921488" w:rsidRDefault="003A0FB7" w:rsidP="00BF6295">
      <w:pPr>
        <w:numPr>
          <w:ilvl w:val="0"/>
          <w:numId w:val="2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El resumen del contenido de la propuesta, los motivos de su conveniencia y la invitación a los eventuales firmantes a leerla antes de apoyarla. Dicho resumen no podrá contener alusiones personales ni hacer publicidad personal o comercial;</w:t>
      </w:r>
    </w:p>
    <w:p w14:paraId="7CB4D4B7" w14:textId="77777777" w:rsidR="003A0FB7" w:rsidRPr="00921488" w:rsidRDefault="003A0FB7" w:rsidP="00BF6295">
      <w:pPr>
        <w:numPr>
          <w:ilvl w:val="0"/>
          <w:numId w:val="2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Espacio para que cada ciudadano diligencie, de manera legible, su apoyo a la propuesta con su nombre, número de identificación, firma y fecha de diligenciamiento. Si la persona no supiere escribir, registrará su apoyo con su huella dactilar;</w:t>
      </w:r>
    </w:p>
    <w:p w14:paraId="405175B4" w14:textId="77777777" w:rsidR="003A0FB7" w:rsidRPr="00921488" w:rsidRDefault="003A0FB7" w:rsidP="00BF6295">
      <w:pPr>
        <w:numPr>
          <w:ilvl w:val="0"/>
          <w:numId w:val="2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El número de apoyos ciudadanos que deberán ser recolectados por el promotor de la revocatoria y el comité promotor de la revocatoria;</w:t>
      </w:r>
    </w:p>
    <w:p w14:paraId="101D52BC" w14:textId="77777777" w:rsidR="003A0FB7" w:rsidRPr="00921488" w:rsidRDefault="003A0FB7" w:rsidP="00BF6295">
      <w:pPr>
        <w:numPr>
          <w:ilvl w:val="0"/>
          <w:numId w:val="20"/>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La fecha en la que vence el plazo para la recolección de apoyos ciudadanos a la propuesta.</w:t>
      </w:r>
    </w:p>
    <w:p w14:paraId="4FFBAFB1" w14:textId="77777777" w:rsidR="003A0FB7" w:rsidRPr="00921488" w:rsidRDefault="003A0FB7" w:rsidP="003A0FB7">
      <w:pPr>
        <w:rPr>
          <w:rFonts w:ascii="Arial" w:eastAsia="Times New Roman" w:hAnsi="Arial" w:cs="Arial"/>
          <w:lang w:val="es-CO"/>
        </w:rPr>
      </w:pPr>
    </w:p>
    <w:p w14:paraId="058FF86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13. CANTIDAD DE APOYOS A RECOLECTAR.</w:t>
      </w:r>
      <w:r w:rsidRPr="00921488">
        <w:rPr>
          <w:rFonts w:ascii="Arial" w:eastAsia="Times New Roman" w:hAnsi="Arial" w:cs="Arial"/>
          <w:color w:val="000000"/>
          <w:sz w:val="22"/>
          <w:szCs w:val="22"/>
          <w:lang w:val="es-CO"/>
        </w:rPr>
        <w:t> Para que la revocatoria del mandato supere la etapa de recolección de apoyos se deben presentar ante la correspondiente Registraduría del Estado Civil la cantidad de apoyos determinadas en la Constitución y en esta ley.</w:t>
      </w:r>
    </w:p>
    <w:p w14:paraId="7B3C34B7" w14:textId="77777777" w:rsidR="00E808A4" w:rsidRPr="00921488" w:rsidRDefault="00E808A4" w:rsidP="003A0FB7">
      <w:pPr>
        <w:jc w:val="both"/>
        <w:rPr>
          <w:rFonts w:ascii="Arial" w:eastAsia="Times New Roman" w:hAnsi="Arial" w:cs="Arial"/>
          <w:color w:val="000000"/>
          <w:sz w:val="22"/>
          <w:szCs w:val="22"/>
          <w:lang w:val="es-CO"/>
        </w:rPr>
      </w:pPr>
    </w:p>
    <w:p w14:paraId="009FE206" w14:textId="77777777" w:rsidR="00574FE6" w:rsidRDefault="00574FE6" w:rsidP="003A0FB7">
      <w:pPr>
        <w:jc w:val="both"/>
        <w:rPr>
          <w:rFonts w:ascii="Arial" w:eastAsia="Times New Roman" w:hAnsi="Arial" w:cs="Arial"/>
          <w:color w:val="000000"/>
          <w:sz w:val="22"/>
          <w:szCs w:val="22"/>
          <w:lang w:val="es-CO"/>
        </w:rPr>
      </w:pPr>
    </w:p>
    <w:p w14:paraId="160F26D2" w14:textId="77777777" w:rsidR="00574FE6" w:rsidRDefault="00574FE6" w:rsidP="003A0FB7">
      <w:pPr>
        <w:jc w:val="both"/>
        <w:rPr>
          <w:rFonts w:ascii="Arial" w:eastAsia="Times New Roman" w:hAnsi="Arial" w:cs="Arial"/>
          <w:color w:val="000000"/>
          <w:sz w:val="22"/>
          <w:szCs w:val="22"/>
          <w:lang w:val="es-CO"/>
        </w:rPr>
      </w:pPr>
    </w:p>
    <w:p w14:paraId="1D65ADE1" w14:textId="77777777" w:rsidR="00574FE6" w:rsidRDefault="00574FE6" w:rsidP="003A0FB7">
      <w:pPr>
        <w:jc w:val="both"/>
        <w:rPr>
          <w:rFonts w:ascii="Arial" w:eastAsia="Times New Roman" w:hAnsi="Arial" w:cs="Arial"/>
          <w:color w:val="000000"/>
          <w:sz w:val="22"/>
          <w:szCs w:val="22"/>
          <w:lang w:val="es-CO"/>
        </w:rPr>
      </w:pPr>
    </w:p>
    <w:p w14:paraId="3D78FC7D" w14:textId="6530D4EE"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Para presentar una revocatoria de mandato se requiere del apoyo de un número de ciudadanos que hagan parte del censo electoral departamental, municipal o distrital de no menos de cuarenta por ciento (40%) de los votos obtenidos por el elegido.</w:t>
      </w:r>
    </w:p>
    <w:p w14:paraId="657B0992" w14:textId="77777777" w:rsidR="003A0FB7" w:rsidRPr="00921488" w:rsidRDefault="003A0FB7" w:rsidP="003A0FB7">
      <w:pPr>
        <w:rPr>
          <w:rFonts w:ascii="Arial" w:eastAsia="Times New Roman" w:hAnsi="Arial" w:cs="Arial"/>
          <w:lang w:val="es-CO"/>
        </w:rPr>
      </w:pPr>
    </w:p>
    <w:p w14:paraId="3C2B0ECA"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w:t>
      </w:r>
      <w:r w:rsidRPr="00921488">
        <w:rPr>
          <w:rFonts w:ascii="Arial" w:eastAsia="Times New Roman" w:hAnsi="Arial" w:cs="Arial"/>
          <w:color w:val="000000"/>
          <w:sz w:val="22"/>
          <w:szCs w:val="22"/>
          <w:lang w:val="es-CO"/>
        </w:rPr>
        <w:t> El porcentaje del censo electoral señalado se calculará sobre el censo electoral vigente de la entidad territorial a la fecha en que se realizó la elección del alcalde o gobernador objeto de la revocatoria.</w:t>
      </w:r>
    </w:p>
    <w:p w14:paraId="5AE332AC" w14:textId="77777777" w:rsidR="003A0FB7" w:rsidRPr="00921488" w:rsidRDefault="003A0FB7" w:rsidP="003A0FB7">
      <w:pPr>
        <w:rPr>
          <w:rFonts w:ascii="Arial" w:eastAsia="Times New Roman" w:hAnsi="Arial" w:cs="Arial"/>
          <w:lang w:val="es-CO"/>
        </w:rPr>
      </w:pPr>
    </w:p>
    <w:p w14:paraId="591BE1C6"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14. PLAZO PARA LA RECOLECCIÓN DE APOYOS CIUDADANOS Y ENTREGA DE LOS FORMULARIOS.</w:t>
      </w:r>
      <w:r w:rsidRPr="00921488">
        <w:rPr>
          <w:rFonts w:ascii="Arial" w:eastAsia="Times New Roman" w:hAnsi="Arial" w:cs="Arial"/>
          <w:color w:val="000000"/>
          <w:sz w:val="22"/>
          <w:szCs w:val="22"/>
          <w:lang w:val="es-CO"/>
        </w:rPr>
        <w:t> Emitido el acto de apertura, el Registrador dispondrá de quince (15) hábiles días para la elaboración y entrega del ejemplar del formulario a los promotores.</w:t>
      </w:r>
    </w:p>
    <w:p w14:paraId="1DB15B59" w14:textId="77777777" w:rsidR="003A0FB7" w:rsidRPr="00921488" w:rsidRDefault="003A0FB7" w:rsidP="003A0FB7">
      <w:pPr>
        <w:rPr>
          <w:rFonts w:ascii="Arial" w:eastAsia="Times New Roman" w:hAnsi="Arial" w:cs="Arial"/>
          <w:lang w:val="es-CO"/>
        </w:rPr>
      </w:pPr>
    </w:p>
    <w:p w14:paraId="380A26D2"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Los promotores de la revocatoria contarán con seis (6)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la cual deberá presentarse antes de vencerse el plazo inicial. </w:t>
      </w:r>
    </w:p>
    <w:p w14:paraId="788016AF" w14:textId="77777777" w:rsidR="003A0FB7" w:rsidRPr="00921488" w:rsidRDefault="003A0FB7" w:rsidP="003A0FB7">
      <w:pPr>
        <w:rPr>
          <w:rFonts w:ascii="Arial" w:eastAsia="Times New Roman" w:hAnsi="Arial" w:cs="Arial"/>
          <w:lang w:val="es-CO"/>
        </w:rPr>
      </w:pPr>
    </w:p>
    <w:p w14:paraId="64F333F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w:t>
      </w:r>
      <w:r w:rsidRPr="00921488">
        <w:rPr>
          <w:rFonts w:ascii="Arial" w:eastAsia="Times New Roman" w:hAnsi="Arial" w:cs="Arial"/>
          <w:color w:val="000000"/>
          <w:sz w:val="22"/>
          <w:szCs w:val="22"/>
          <w:lang w:val="es-CO"/>
        </w:rPr>
        <w:t>: En caso de que se haya vencido el término de entrega del formulario de recolección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p w14:paraId="611D058F" w14:textId="77777777" w:rsidR="003A0FB7" w:rsidRPr="00921488" w:rsidRDefault="003A0FB7" w:rsidP="003A0FB7">
      <w:pPr>
        <w:rPr>
          <w:rFonts w:ascii="Arial" w:eastAsia="Times New Roman" w:hAnsi="Arial" w:cs="Arial"/>
          <w:lang w:val="es-CO"/>
        </w:rPr>
      </w:pPr>
    </w:p>
    <w:p w14:paraId="316B2AB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15. PROHIBICIÓN DE INJERENCIA DE LA ADMINISTRACIÓN PÚBLICA EN EL PROCESO DE REVOCATORIA. </w:t>
      </w:r>
      <w:r w:rsidRPr="00921488">
        <w:rPr>
          <w:rFonts w:ascii="Arial" w:eastAsia="Times New Roman" w:hAnsi="Arial" w:cs="Arial"/>
          <w:color w:val="000000"/>
          <w:sz w:val="22"/>
          <w:szCs w:val="22"/>
          <w:lang w:val="es-CO"/>
        </w:rPr>
        <w:t>El alcalde o gobernador que sea objeto de una iniciativa de revocatoria del mandato, tendrá la obligación de no injerencia a partir del</w:t>
      </w:r>
      <w:r w:rsidRPr="00921488">
        <w:rPr>
          <w:rFonts w:ascii="Arial" w:eastAsia="Times New Roman" w:hAnsi="Arial" w:cs="Arial"/>
          <w:b/>
          <w:bCs/>
          <w:color w:val="000000"/>
          <w:sz w:val="22"/>
          <w:szCs w:val="22"/>
          <w:u w:val="single"/>
          <w:lang w:val="es-CO"/>
        </w:rPr>
        <w:t xml:space="preserve"> </w:t>
      </w:r>
      <w:r w:rsidRPr="00921488">
        <w:rPr>
          <w:rFonts w:ascii="Arial" w:eastAsia="Times New Roman" w:hAnsi="Arial" w:cs="Arial"/>
          <w:color w:val="000000"/>
          <w:sz w:val="22"/>
          <w:szCs w:val="22"/>
          <w:lang w:val="es-CO"/>
        </w:rPr>
        <w:t>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p w14:paraId="7751D025" w14:textId="77777777" w:rsidR="003A0FB7" w:rsidRPr="00921488" w:rsidRDefault="003A0FB7" w:rsidP="003A0FB7">
      <w:pPr>
        <w:rPr>
          <w:rFonts w:ascii="Arial" w:eastAsia="Times New Roman" w:hAnsi="Arial" w:cs="Arial"/>
          <w:lang w:val="es-CO"/>
        </w:rPr>
      </w:pPr>
    </w:p>
    <w:p w14:paraId="18AB0159"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Se prohíbe a los alcaldes, gobernadores, a sus gabinetes, secretarios, subsecretarios y administradores de empresas públicas del orden municipal o departamental y gerentes de entidades descentralizadas: </w:t>
      </w:r>
    </w:p>
    <w:p w14:paraId="735F6801" w14:textId="4C5F4BB6" w:rsidR="003A0FB7" w:rsidRPr="00921488" w:rsidRDefault="003A0FB7" w:rsidP="003A0FB7">
      <w:pPr>
        <w:rPr>
          <w:rFonts w:ascii="Arial" w:eastAsia="Times New Roman" w:hAnsi="Arial" w:cs="Arial"/>
          <w:lang w:val="es-CO"/>
        </w:rPr>
      </w:pPr>
    </w:p>
    <w:p w14:paraId="2E25E2CE" w14:textId="77777777" w:rsidR="003A0FB7" w:rsidRPr="00921488" w:rsidRDefault="003A0FB7" w:rsidP="003A0FB7">
      <w:pPr>
        <w:numPr>
          <w:ilvl w:val="0"/>
          <w:numId w:val="13"/>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Realizar pronunciamiento público sobre la iniciativa, incluyendo dentro de estos, menciones en redes sociales, comunicados y sitio oficiales de la entidad territorial sobre la revocatoria de mandato.  </w:t>
      </w:r>
    </w:p>
    <w:p w14:paraId="7E7AB6CC" w14:textId="77777777" w:rsidR="003A0FB7" w:rsidRPr="00921488" w:rsidRDefault="003A0FB7" w:rsidP="003A0FB7">
      <w:pPr>
        <w:numPr>
          <w:ilvl w:val="0"/>
          <w:numId w:val="13"/>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Efectuar directa o indirectamente contrataciones con recursos públicos con miras a desplegar estrategias que busquen afectar la iniciativa. </w:t>
      </w:r>
    </w:p>
    <w:p w14:paraId="44C3B8A1" w14:textId="77777777" w:rsidR="003A0FB7" w:rsidRPr="00921488" w:rsidRDefault="003A0FB7" w:rsidP="003A0FB7">
      <w:pPr>
        <w:numPr>
          <w:ilvl w:val="0"/>
          <w:numId w:val="13"/>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Impedir en el ejercicio de sus funciones constitucionales y legales eventos, distribución de publicidad o desarrollo de estrategias de recolección de apoyos de la iniciativa de revocatoria de mandato. </w:t>
      </w:r>
    </w:p>
    <w:p w14:paraId="238ED088" w14:textId="77777777" w:rsidR="003A0FB7" w:rsidRPr="00921488" w:rsidRDefault="003A0FB7" w:rsidP="003A0FB7">
      <w:pPr>
        <w:numPr>
          <w:ilvl w:val="0"/>
          <w:numId w:val="13"/>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lastRenderedPageBreak/>
        <w:t>Participar en el ejercicio de sus funciones constitucionales y legales, en cualquier estructura, plan o articulación de naturaleza pública o privada que busque afectar la iniciativa. </w:t>
      </w:r>
    </w:p>
    <w:p w14:paraId="38E2B54B" w14:textId="77777777" w:rsidR="003A0FB7" w:rsidRPr="00921488" w:rsidRDefault="003A0FB7" w:rsidP="003A0FB7">
      <w:pPr>
        <w:shd w:val="clear" w:color="auto" w:fill="FFFFFF"/>
        <w:ind w:left="720"/>
        <w:jc w:val="both"/>
        <w:rPr>
          <w:rFonts w:ascii="Arial" w:eastAsia="Times New Roman" w:hAnsi="Arial" w:cs="Arial"/>
          <w:lang w:val="es-CO"/>
        </w:rPr>
      </w:pPr>
    </w:p>
    <w:p w14:paraId="6C51C77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La transgresión de estas prohibiciones</w:t>
      </w:r>
      <w:r w:rsidRPr="00921488">
        <w:rPr>
          <w:rFonts w:ascii="Arial" w:eastAsia="Times New Roman" w:hAnsi="Arial" w:cs="Arial"/>
          <w:b/>
          <w:bCs/>
          <w:color w:val="000000"/>
          <w:sz w:val="22"/>
          <w:szCs w:val="22"/>
          <w:u w:val="single"/>
          <w:lang w:val="es-CO"/>
        </w:rPr>
        <w:t xml:space="preserve"> </w:t>
      </w:r>
      <w:r w:rsidRPr="00921488">
        <w:rPr>
          <w:rFonts w:ascii="Arial" w:eastAsia="Times New Roman" w:hAnsi="Arial" w:cs="Arial"/>
          <w:color w:val="000000"/>
          <w:sz w:val="22"/>
          <w:szCs w:val="22"/>
          <w:lang w:val="es-CO"/>
        </w:rPr>
        <w:t>constituirá falta disciplinaria gravísima. </w:t>
      </w:r>
    </w:p>
    <w:p w14:paraId="317D6370" w14:textId="77777777" w:rsidR="00574FE6" w:rsidRDefault="00574FE6" w:rsidP="003A0FB7">
      <w:pPr>
        <w:shd w:val="clear" w:color="auto" w:fill="FFFFFF"/>
        <w:jc w:val="both"/>
        <w:rPr>
          <w:rFonts w:ascii="Arial" w:eastAsia="Times New Roman" w:hAnsi="Arial" w:cs="Arial"/>
          <w:b/>
          <w:bCs/>
          <w:color w:val="000000"/>
          <w:sz w:val="22"/>
          <w:szCs w:val="22"/>
          <w:lang w:val="es-CO"/>
        </w:rPr>
      </w:pPr>
    </w:p>
    <w:p w14:paraId="4A09A9B4" w14:textId="77777777" w:rsidR="00574FE6" w:rsidRDefault="00574FE6" w:rsidP="003A0FB7">
      <w:pPr>
        <w:shd w:val="clear" w:color="auto" w:fill="FFFFFF"/>
        <w:jc w:val="both"/>
        <w:rPr>
          <w:rFonts w:ascii="Arial" w:eastAsia="Times New Roman" w:hAnsi="Arial" w:cs="Arial"/>
          <w:b/>
          <w:bCs/>
          <w:color w:val="000000"/>
          <w:sz w:val="22"/>
          <w:szCs w:val="22"/>
          <w:lang w:val="es-CO"/>
        </w:rPr>
      </w:pPr>
    </w:p>
    <w:p w14:paraId="185D7261" w14:textId="71E3C501"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16. ALCALDE O GOBERNADOR AD HOC. </w:t>
      </w:r>
      <w:r w:rsidRPr="00921488">
        <w:rPr>
          <w:rFonts w:ascii="Arial" w:eastAsia="Times New Roman" w:hAnsi="Arial" w:cs="Arial"/>
          <w:color w:val="000000"/>
          <w:sz w:val="22"/>
          <w:szCs w:val="22"/>
          <w:lang w:val="es-CO"/>
        </w:rPr>
        <w:t>C</w:t>
      </w:r>
      <w:r w:rsidRPr="00921488">
        <w:rPr>
          <w:rFonts w:ascii="Arial" w:eastAsia="Times New Roman" w:hAnsi="Arial" w:cs="Arial"/>
          <w:color w:val="000000"/>
          <w:sz w:val="22"/>
          <w:szCs w:val="22"/>
          <w:shd w:val="clear" w:color="auto" w:fill="FFFFFF"/>
          <w:lang w:val="es-CO"/>
        </w:rPr>
        <w:t>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53F9A06B" w14:textId="77777777" w:rsidR="003A0FB7" w:rsidRPr="00921488" w:rsidRDefault="003A0FB7" w:rsidP="003A0FB7">
      <w:pPr>
        <w:shd w:val="clear" w:color="auto" w:fill="FFFFFF"/>
        <w:jc w:val="both"/>
        <w:rPr>
          <w:rFonts w:ascii="Arial" w:eastAsia="Times New Roman" w:hAnsi="Arial" w:cs="Arial"/>
          <w:lang w:val="es-CO"/>
        </w:rPr>
      </w:pPr>
    </w:p>
    <w:p w14:paraId="2A8C1704" w14:textId="77777777"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color w:val="000000"/>
          <w:sz w:val="22"/>
          <w:szCs w:val="22"/>
          <w:shd w:val="clear" w:color="auto" w:fill="FFFFFF"/>
          <w:lang w:val="es-CO"/>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5B5BCEBE" w14:textId="77777777" w:rsidR="003A0FB7" w:rsidRPr="00921488" w:rsidRDefault="003A0FB7" w:rsidP="003A0FB7">
      <w:pPr>
        <w:shd w:val="clear" w:color="auto" w:fill="FFFFFF"/>
        <w:jc w:val="both"/>
        <w:rPr>
          <w:rFonts w:ascii="Arial" w:eastAsia="Times New Roman" w:hAnsi="Arial" w:cs="Arial"/>
          <w:lang w:val="es-CO"/>
        </w:rPr>
      </w:pPr>
    </w:p>
    <w:p w14:paraId="6C172424" w14:textId="77777777"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color w:val="000000"/>
          <w:sz w:val="22"/>
          <w:szCs w:val="22"/>
          <w:shd w:val="clear" w:color="auto" w:fill="FFFFFF"/>
          <w:lang w:val="es-CO"/>
        </w:rPr>
        <w:t>El nombramiento del alcalde o gobernador ad hoc no es requisito para la recolección de apoyos, la cual podrá continuar sin el respectivo nombramiento. </w:t>
      </w:r>
    </w:p>
    <w:p w14:paraId="4ED2601B" w14:textId="77777777" w:rsidR="003A0FB7" w:rsidRPr="00921488" w:rsidRDefault="003A0FB7" w:rsidP="003A0FB7">
      <w:pPr>
        <w:shd w:val="clear" w:color="auto" w:fill="FFFFFF"/>
        <w:jc w:val="both"/>
        <w:rPr>
          <w:rFonts w:ascii="Arial" w:eastAsia="Times New Roman" w:hAnsi="Arial" w:cs="Arial"/>
          <w:lang w:val="es-CO"/>
        </w:rPr>
      </w:pPr>
    </w:p>
    <w:p w14:paraId="77BDBC5A" w14:textId="77777777"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color w:val="000000"/>
          <w:sz w:val="22"/>
          <w:szCs w:val="22"/>
          <w:shd w:val="clear" w:color="auto" w:fill="FFFFFF"/>
          <w:lang w:val="es-CO"/>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44EFD303" w14:textId="77777777" w:rsidR="003A0FB7" w:rsidRPr="00921488" w:rsidRDefault="003A0FB7" w:rsidP="003A0FB7">
      <w:pPr>
        <w:shd w:val="clear" w:color="auto" w:fill="FFFFFF"/>
        <w:jc w:val="both"/>
        <w:rPr>
          <w:rFonts w:ascii="Arial" w:eastAsia="Times New Roman" w:hAnsi="Arial" w:cs="Arial"/>
          <w:lang w:val="es-CO"/>
        </w:rPr>
      </w:pPr>
    </w:p>
    <w:p w14:paraId="3F7EFFEB" w14:textId="77777777"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color w:val="000000"/>
          <w:sz w:val="22"/>
          <w:szCs w:val="22"/>
          <w:shd w:val="clear" w:color="auto" w:fill="FFFFFF"/>
          <w:lang w:val="es-CO"/>
        </w:rPr>
        <w:t>El alcalde o gobernador ad hoc será elegido dentro de los miembros de los partidos o movimientos políticos que se hayan declarado como independientes según el estatuto de la oposición. </w:t>
      </w:r>
    </w:p>
    <w:p w14:paraId="062CAE72" w14:textId="77777777" w:rsidR="003A0FB7" w:rsidRPr="00921488" w:rsidRDefault="003A0FB7" w:rsidP="003A0FB7">
      <w:pPr>
        <w:shd w:val="clear" w:color="auto" w:fill="FFFFFF"/>
        <w:jc w:val="both"/>
        <w:rPr>
          <w:rFonts w:ascii="Arial" w:eastAsia="Times New Roman" w:hAnsi="Arial" w:cs="Arial"/>
          <w:lang w:val="es-CO"/>
        </w:rPr>
      </w:pPr>
    </w:p>
    <w:p w14:paraId="7B2CF73E"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17. FIJACIÓN DE LOS TOPES EN LAS CAMPAÑAS DE RECOLECCIÓN DE APOYOS CIUDADANOS.</w:t>
      </w:r>
      <w:r w:rsidRPr="00921488">
        <w:rPr>
          <w:rFonts w:ascii="Arial" w:eastAsia="Times New Roman" w:hAnsi="Arial" w:cs="Arial"/>
          <w:color w:val="000000"/>
          <w:sz w:val="22"/>
          <w:szCs w:val="22"/>
          <w:lang w:val="es-CO"/>
        </w:rPr>
        <w:t> El Consejo Nacional Electoral fijará anualmente las sumas 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07160FB2" w14:textId="77777777" w:rsidR="003A0FB7" w:rsidRPr="00921488" w:rsidRDefault="003A0FB7" w:rsidP="003A0FB7">
      <w:pPr>
        <w:rPr>
          <w:rFonts w:ascii="Arial" w:eastAsia="Times New Roman" w:hAnsi="Arial" w:cs="Arial"/>
          <w:lang w:val="es-CO"/>
        </w:rPr>
      </w:pPr>
    </w:p>
    <w:p w14:paraId="7464D10A"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PRIMERO.</w:t>
      </w:r>
      <w:r w:rsidRPr="00921488">
        <w:rPr>
          <w:rFonts w:ascii="Arial" w:eastAsia="Times New Roman" w:hAnsi="Arial" w:cs="Arial"/>
          <w:color w:val="000000"/>
          <w:sz w:val="22"/>
          <w:szCs w:val="22"/>
          <w:lang w:val="es-CO"/>
        </w:rPr>
        <w:t> Para la fijación de los topes establecidos en este artículo, el Consejo Nacional Electoral tendrá en cuenta si se trata de propuestas del orden departamental o municipal.</w:t>
      </w:r>
    </w:p>
    <w:p w14:paraId="5AB4615F" w14:textId="77777777" w:rsidR="003A0FB7" w:rsidRPr="00921488" w:rsidRDefault="003A0FB7" w:rsidP="003A0FB7">
      <w:pPr>
        <w:rPr>
          <w:rFonts w:ascii="Arial" w:eastAsia="Times New Roman" w:hAnsi="Arial" w:cs="Arial"/>
          <w:lang w:val="es-CO"/>
        </w:rPr>
      </w:pPr>
    </w:p>
    <w:p w14:paraId="5508535A"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SEGUNDO.</w:t>
      </w:r>
      <w:r w:rsidRPr="00921488">
        <w:rPr>
          <w:rFonts w:ascii="Arial" w:eastAsia="Times New Roman" w:hAnsi="Arial" w:cs="Arial"/>
          <w:color w:val="000000"/>
          <w:sz w:val="22"/>
          <w:szCs w:val="22"/>
          <w:lang w:val="es-CO"/>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p w14:paraId="3B72755E" w14:textId="30E47586" w:rsidR="003A0FB7" w:rsidRDefault="003A0FB7" w:rsidP="003A0FB7">
      <w:pPr>
        <w:rPr>
          <w:rFonts w:ascii="Arial" w:eastAsia="Times New Roman" w:hAnsi="Arial" w:cs="Arial"/>
          <w:lang w:val="es-CO"/>
        </w:rPr>
      </w:pPr>
    </w:p>
    <w:p w14:paraId="477D7224" w14:textId="77777777" w:rsidR="00574FE6" w:rsidRPr="00921488" w:rsidRDefault="00574FE6" w:rsidP="003A0FB7">
      <w:pPr>
        <w:rPr>
          <w:rFonts w:ascii="Arial" w:eastAsia="Times New Roman" w:hAnsi="Arial" w:cs="Arial"/>
          <w:lang w:val="es-CO"/>
        </w:rPr>
      </w:pPr>
    </w:p>
    <w:p w14:paraId="310D708A"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lastRenderedPageBreak/>
        <w:t>TÍTULO IV</w:t>
      </w:r>
    </w:p>
    <w:p w14:paraId="6BA32C5B" w14:textId="1A4EE88B" w:rsidR="003A0FB7" w:rsidRDefault="003A0FB7" w:rsidP="003A0FB7">
      <w:pPr>
        <w:shd w:val="clear" w:color="auto" w:fill="FFFFFF"/>
        <w:jc w:val="center"/>
        <w:rPr>
          <w:rFonts w:ascii="Arial" w:eastAsia="Times New Roman" w:hAnsi="Arial" w:cs="Arial"/>
          <w:b/>
          <w:bCs/>
          <w:color w:val="000000"/>
          <w:sz w:val="22"/>
          <w:szCs w:val="22"/>
          <w:shd w:val="clear" w:color="auto" w:fill="FFFFFF"/>
          <w:lang w:val="es-CO"/>
        </w:rPr>
      </w:pPr>
      <w:r w:rsidRPr="00921488">
        <w:rPr>
          <w:rFonts w:ascii="Arial" w:eastAsia="Times New Roman" w:hAnsi="Arial" w:cs="Arial"/>
          <w:b/>
          <w:bCs/>
          <w:color w:val="000000"/>
          <w:sz w:val="22"/>
          <w:szCs w:val="22"/>
          <w:shd w:val="clear" w:color="auto" w:fill="FFFFFF"/>
          <w:lang w:val="es-CO"/>
        </w:rPr>
        <w:t>ETAPA DE VERIFICACIÓN</w:t>
      </w:r>
    </w:p>
    <w:p w14:paraId="603BCA0D" w14:textId="77777777" w:rsidR="00574FE6" w:rsidRPr="00921488" w:rsidRDefault="00574FE6" w:rsidP="003A0FB7">
      <w:pPr>
        <w:shd w:val="clear" w:color="auto" w:fill="FFFFFF"/>
        <w:jc w:val="center"/>
        <w:rPr>
          <w:rFonts w:ascii="Arial" w:eastAsia="Times New Roman" w:hAnsi="Arial" w:cs="Arial"/>
          <w:lang w:val="es-CO"/>
        </w:rPr>
      </w:pPr>
    </w:p>
    <w:p w14:paraId="71AE5378" w14:textId="77777777" w:rsidR="00574FE6" w:rsidRDefault="003A0FB7" w:rsidP="003A0FB7">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18. ENTREGA DE LOS FORMULARIOS Y ESTADOS CONTABLES A LA REGISTRADURÍA.</w:t>
      </w:r>
      <w:r w:rsidRPr="00921488">
        <w:rPr>
          <w:rFonts w:ascii="Arial" w:eastAsia="Times New Roman" w:hAnsi="Arial" w:cs="Arial"/>
          <w:color w:val="000000"/>
          <w:sz w:val="22"/>
          <w:szCs w:val="22"/>
          <w:lang w:val="es-CO"/>
        </w:rPr>
        <w:t xml:space="preserve"> Al vencer el plazo para la recolección de apoyos, el promotor de la revocatoria presentará los formularios debidamente diligenciados, al Registrador del Estado </w:t>
      </w:r>
    </w:p>
    <w:p w14:paraId="71F289E8" w14:textId="77777777" w:rsidR="00574FE6" w:rsidRDefault="00574FE6" w:rsidP="003A0FB7">
      <w:pPr>
        <w:jc w:val="both"/>
        <w:rPr>
          <w:rFonts w:ascii="Arial" w:eastAsia="Times New Roman" w:hAnsi="Arial" w:cs="Arial"/>
          <w:color w:val="000000"/>
          <w:sz w:val="22"/>
          <w:szCs w:val="22"/>
          <w:lang w:val="es-CO"/>
        </w:rPr>
      </w:pPr>
    </w:p>
    <w:p w14:paraId="34733767" w14:textId="40DCCEB3"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Civil correspondiente. Vencido el plazo sin que se haya logrado completar el número de apoyos requeridos, la propuesta será archivada.</w:t>
      </w:r>
    </w:p>
    <w:p w14:paraId="43212BFB" w14:textId="77777777" w:rsidR="003A0FB7" w:rsidRPr="00921488" w:rsidRDefault="003A0FB7" w:rsidP="003A0FB7">
      <w:pPr>
        <w:rPr>
          <w:rFonts w:ascii="Arial" w:eastAsia="Times New Roman" w:hAnsi="Arial" w:cs="Arial"/>
          <w:lang w:val="es-CO"/>
        </w:rPr>
      </w:pPr>
    </w:p>
    <w:p w14:paraId="6AA1138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p w14:paraId="4077DA1F" w14:textId="77777777" w:rsidR="003A0FB7" w:rsidRPr="00921488" w:rsidRDefault="003A0FB7" w:rsidP="003A0FB7">
      <w:pPr>
        <w:rPr>
          <w:rFonts w:ascii="Arial" w:eastAsia="Times New Roman" w:hAnsi="Arial" w:cs="Arial"/>
          <w:lang w:val="es-CO"/>
        </w:rPr>
      </w:pPr>
    </w:p>
    <w:p w14:paraId="50F79F31"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19. VERIFICACIÓN DE APOYOS.</w:t>
      </w:r>
      <w:r w:rsidRPr="00921488">
        <w:rPr>
          <w:rFonts w:ascii="Arial" w:eastAsia="Times New Roman" w:hAnsi="Arial" w:cs="Arial"/>
          <w:color w:val="000000"/>
          <w:sz w:val="22"/>
          <w:szCs w:val="22"/>
          <w:lang w:val="es-CO"/>
        </w:rPr>
        <w:t> Una vez el promotor haga entrega de los formularios en los que los ciudadanos suscribieron su apoyo a la propuesta, la Registraduría del Estado Civil procederá a verificar los apoyos.</w:t>
      </w:r>
    </w:p>
    <w:p w14:paraId="46A30307" w14:textId="77777777" w:rsidR="003A0FB7" w:rsidRPr="00921488" w:rsidRDefault="003A0FB7" w:rsidP="003A0FB7">
      <w:pPr>
        <w:rPr>
          <w:rFonts w:ascii="Arial" w:eastAsia="Times New Roman" w:hAnsi="Arial" w:cs="Arial"/>
          <w:lang w:val="es-CO"/>
        </w:rPr>
      </w:pPr>
    </w:p>
    <w:p w14:paraId="76B7F06B"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Serán causales para la anulación de apoyos ciudadanos consignados en los formularios:</w:t>
      </w:r>
    </w:p>
    <w:p w14:paraId="098F20A7" w14:textId="77777777" w:rsidR="003A0FB7" w:rsidRPr="00921488" w:rsidRDefault="003A0FB7" w:rsidP="003A0FB7">
      <w:pPr>
        <w:rPr>
          <w:rFonts w:ascii="Arial" w:eastAsia="Times New Roman" w:hAnsi="Arial" w:cs="Arial"/>
          <w:lang w:val="es-CO"/>
        </w:rPr>
      </w:pPr>
      <w:r w:rsidRPr="00921488">
        <w:rPr>
          <w:rFonts w:ascii="Arial" w:eastAsia="Times New Roman" w:hAnsi="Arial" w:cs="Arial"/>
          <w:color w:val="000000"/>
          <w:lang w:val="es-CO"/>
        </w:rPr>
        <w:br/>
      </w:r>
      <w:r w:rsidRPr="00921488">
        <w:rPr>
          <w:rFonts w:ascii="Arial" w:eastAsia="Times New Roman" w:hAnsi="Arial" w:cs="Arial"/>
          <w:color w:val="000000"/>
          <w:sz w:val="22"/>
          <w:szCs w:val="22"/>
          <w:lang w:val="es-CO"/>
        </w:rPr>
        <w:t>Si una persona consignó su apoyo en más de una oportunidad, se anularán todos sus apoyos excepto el que tenga la fecha más reciente;</w:t>
      </w:r>
    </w:p>
    <w:p w14:paraId="52E449CF" w14:textId="77777777" w:rsidR="003A0FB7" w:rsidRPr="00921488" w:rsidRDefault="003A0FB7" w:rsidP="00BF6295">
      <w:pPr>
        <w:numPr>
          <w:ilvl w:val="0"/>
          <w:numId w:val="19"/>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Fecha, nombre o número de las cédulas de ciudadanía, ilegibles o no identificables;</w:t>
      </w:r>
    </w:p>
    <w:p w14:paraId="1AF06B4F" w14:textId="77777777" w:rsidR="003A0FB7" w:rsidRPr="00921488" w:rsidRDefault="003A0FB7" w:rsidP="00BF6295">
      <w:pPr>
        <w:numPr>
          <w:ilvl w:val="0"/>
          <w:numId w:val="19"/>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Firma con datos incompletos, falsos o erróneos;</w:t>
      </w:r>
    </w:p>
    <w:p w14:paraId="145178C3" w14:textId="77777777" w:rsidR="003A0FB7" w:rsidRPr="00921488" w:rsidRDefault="003A0FB7" w:rsidP="00BF6295">
      <w:pPr>
        <w:numPr>
          <w:ilvl w:val="0"/>
          <w:numId w:val="19"/>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Firmas de la misma mano;</w:t>
      </w:r>
    </w:p>
    <w:p w14:paraId="14929A1F" w14:textId="77777777" w:rsidR="003A0FB7" w:rsidRPr="00921488" w:rsidRDefault="003A0FB7" w:rsidP="00BF6295">
      <w:pPr>
        <w:numPr>
          <w:ilvl w:val="0"/>
          <w:numId w:val="19"/>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Firma no manuscrita.</w:t>
      </w:r>
    </w:p>
    <w:p w14:paraId="572F6376" w14:textId="77777777" w:rsidR="003A0FB7" w:rsidRPr="00921488" w:rsidRDefault="003A0FB7" w:rsidP="00BF6295">
      <w:pPr>
        <w:pStyle w:val="Prrafodelista"/>
        <w:numPr>
          <w:ilvl w:val="0"/>
          <w:numId w:val="19"/>
        </w:numPr>
        <w:jc w:val="both"/>
        <w:rPr>
          <w:rFonts w:ascii="Arial" w:eastAsia="Times New Roman" w:hAnsi="Arial" w:cs="Arial"/>
          <w:lang w:val="es-CO"/>
        </w:rPr>
      </w:pPr>
      <w:r w:rsidRPr="00921488">
        <w:rPr>
          <w:rFonts w:ascii="Arial" w:eastAsia="Times New Roman" w:hAnsi="Arial" w:cs="Arial"/>
          <w:color w:val="000000"/>
          <w:sz w:val="22"/>
          <w:szCs w:val="22"/>
          <w:lang w:val="es-CO"/>
        </w:rPr>
        <w:t>Firma de ciudadanos que no hagan parte del censo electoral de la respectiva entidad territorial. </w:t>
      </w:r>
    </w:p>
    <w:p w14:paraId="50079BA7" w14:textId="77777777" w:rsidR="003A0FB7" w:rsidRPr="00921488" w:rsidRDefault="003A0FB7" w:rsidP="003A0FB7">
      <w:pPr>
        <w:rPr>
          <w:rFonts w:ascii="Arial" w:eastAsia="Times New Roman" w:hAnsi="Arial" w:cs="Arial"/>
          <w:lang w:val="es-CO"/>
        </w:rPr>
      </w:pPr>
    </w:p>
    <w:p w14:paraId="4EEB4430"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w:t>
      </w:r>
      <w:r w:rsidRPr="00921488">
        <w:rPr>
          <w:rFonts w:ascii="Arial" w:eastAsia="Times New Roman" w:hAnsi="Arial" w:cs="Arial"/>
          <w:color w:val="000000"/>
          <w:sz w:val="22"/>
          <w:szCs w:val="22"/>
          <w:lang w:val="es-CO"/>
        </w:rPr>
        <w:t> Solo podrán consignar su apoyo a la propuesta quienes hagan parte del censo electoral de la respectiva entidad territorial. </w:t>
      </w:r>
    </w:p>
    <w:p w14:paraId="32A3BC35" w14:textId="77777777" w:rsidR="003A0FB7" w:rsidRPr="00921488" w:rsidRDefault="003A0FB7" w:rsidP="003A0FB7">
      <w:pPr>
        <w:rPr>
          <w:rFonts w:ascii="Arial" w:eastAsia="Times New Roman" w:hAnsi="Arial" w:cs="Arial"/>
          <w:lang w:val="es-CO"/>
        </w:rPr>
      </w:pPr>
    </w:p>
    <w:p w14:paraId="4E77FDC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20. PLAZO PARA LA VERIFICACIÓN DE APOYOS CIUDADANOS A UNA PROPUESTA DE MECANISMOS DE PARTICIPACIÓN CIUDADANA.</w:t>
      </w:r>
      <w:r w:rsidRPr="00921488">
        <w:rPr>
          <w:rFonts w:ascii="Arial" w:eastAsia="Times New Roman" w:hAnsi="Arial" w:cs="Arial"/>
          <w:color w:val="000000"/>
          <w:sz w:val="22"/>
          <w:szCs w:val="22"/>
          <w:lang w:val="es-CO"/>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6C4F311A" w14:textId="77777777" w:rsidR="003A0FB7" w:rsidRPr="00921488" w:rsidRDefault="003A0FB7" w:rsidP="003A0FB7">
      <w:pPr>
        <w:rPr>
          <w:rFonts w:ascii="Arial" w:eastAsia="Times New Roman" w:hAnsi="Arial" w:cs="Arial"/>
          <w:lang w:val="es-CO"/>
        </w:rPr>
      </w:pPr>
    </w:p>
    <w:p w14:paraId="351B97AD"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PRIMERO.</w:t>
      </w:r>
      <w:r w:rsidRPr="00921488">
        <w:rPr>
          <w:rFonts w:ascii="Arial" w:eastAsia="Times New Roman" w:hAnsi="Arial" w:cs="Arial"/>
          <w:color w:val="000000"/>
          <w:sz w:val="22"/>
          <w:szCs w:val="22"/>
          <w:lang w:val="es-CO"/>
        </w:rPr>
        <w:t> En el proceso de verificación de apoyos solo se podrán adoptar técnicas de muestreo en los distritos, municipios de categoría especial y categoría uno.</w:t>
      </w:r>
    </w:p>
    <w:p w14:paraId="7E968A9B" w14:textId="77777777" w:rsidR="003A0FB7" w:rsidRPr="00921488" w:rsidRDefault="003A0FB7" w:rsidP="003A0FB7">
      <w:pPr>
        <w:rPr>
          <w:rFonts w:ascii="Arial" w:eastAsia="Times New Roman" w:hAnsi="Arial" w:cs="Arial"/>
          <w:lang w:val="es-CO"/>
        </w:rPr>
      </w:pPr>
    </w:p>
    <w:p w14:paraId="70505670"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21. VERIFICACIÓN DE ESTADOS CONTABLES. </w:t>
      </w:r>
      <w:r w:rsidRPr="00921488">
        <w:rPr>
          <w:rFonts w:ascii="Arial" w:eastAsia="Times New Roman" w:hAnsi="Arial" w:cs="Arial"/>
          <w:color w:val="000000"/>
          <w:sz w:val="22"/>
          <w:szCs w:val="22"/>
          <w:lang w:val="es-CO"/>
        </w:rPr>
        <w:t>Será competencia del Consejo Nacional Electoral la verificación de los estados contables. El Consejo Nacional Electoral</w:t>
      </w:r>
      <w:r w:rsidRPr="00921488">
        <w:rPr>
          <w:rFonts w:ascii="Arial" w:eastAsia="Times New Roman" w:hAnsi="Arial" w:cs="Arial"/>
          <w:b/>
          <w:bCs/>
          <w:color w:val="000000"/>
          <w:sz w:val="22"/>
          <w:szCs w:val="22"/>
          <w:u w:val="single"/>
          <w:lang w:val="es-CO"/>
        </w:rPr>
        <w:t xml:space="preserve"> </w:t>
      </w:r>
      <w:r w:rsidRPr="00921488">
        <w:rPr>
          <w:rFonts w:ascii="Arial" w:eastAsia="Times New Roman" w:hAnsi="Arial" w:cs="Arial"/>
          <w:color w:val="000000"/>
          <w:sz w:val="22"/>
          <w:szCs w:val="22"/>
          <w:lang w:val="es-CO"/>
        </w:rPr>
        <w:t>deberá realizar la verificación en un plazo máximo de treinta (30) días calendario.</w:t>
      </w:r>
    </w:p>
    <w:p w14:paraId="551109E3" w14:textId="77777777" w:rsidR="003A0FB7" w:rsidRPr="00921488" w:rsidRDefault="003A0FB7" w:rsidP="003A0FB7">
      <w:pPr>
        <w:rPr>
          <w:rFonts w:ascii="Arial" w:eastAsia="Times New Roman" w:hAnsi="Arial" w:cs="Arial"/>
          <w:lang w:val="es-CO"/>
        </w:rPr>
      </w:pPr>
    </w:p>
    <w:p w14:paraId="09B52568"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lastRenderedPageBreak/>
        <w:t>Los términos de verificación de apoyos y verificación de estados contables corren de manera conjunta, por lo que las vicisitudes generadas en uno de los trámites no afectan el otro.</w:t>
      </w:r>
    </w:p>
    <w:p w14:paraId="1CFBF0A9" w14:textId="77777777" w:rsidR="009A5497" w:rsidRPr="00921488" w:rsidRDefault="009A5497" w:rsidP="003A0FB7">
      <w:pPr>
        <w:jc w:val="both"/>
        <w:rPr>
          <w:rFonts w:ascii="Arial" w:eastAsia="Times New Roman" w:hAnsi="Arial" w:cs="Arial"/>
          <w:color w:val="000000"/>
          <w:sz w:val="22"/>
          <w:szCs w:val="22"/>
          <w:lang w:val="es-CO"/>
        </w:rPr>
      </w:pPr>
    </w:p>
    <w:p w14:paraId="1D03700F" w14:textId="0FAA8D50"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Son estados contables obligatorios:</w:t>
      </w:r>
    </w:p>
    <w:p w14:paraId="27EEA1CE" w14:textId="05617BB0" w:rsidR="003A0FB7" w:rsidRPr="00921488" w:rsidRDefault="003A0FB7" w:rsidP="003A0FB7">
      <w:pPr>
        <w:rPr>
          <w:rFonts w:ascii="Arial" w:eastAsia="Times New Roman" w:hAnsi="Arial" w:cs="Arial"/>
          <w:lang w:val="es-CO"/>
        </w:rPr>
      </w:pPr>
    </w:p>
    <w:p w14:paraId="08C211B7" w14:textId="77777777" w:rsidR="003A0FB7" w:rsidRPr="00921488" w:rsidRDefault="003A0FB7" w:rsidP="00BF6295">
      <w:pPr>
        <w:numPr>
          <w:ilvl w:val="0"/>
          <w:numId w:val="18"/>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Libro de ingresos y gastos.</w:t>
      </w:r>
    </w:p>
    <w:p w14:paraId="182E3D99" w14:textId="77777777" w:rsidR="003A0FB7" w:rsidRPr="00921488" w:rsidRDefault="003A0FB7" w:rsidP="00BF6295">
      <w:pPr>
        <w:numPr>
          <w:ilvl w:val="0"/>
          <w:numId w:val="18"/>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Detalle del ingreso en el que conste la persona aportante, su identificación, el monto, si el aporte fue en dinero o en especie y una estimación del aporte en especie.</w:t>
      </w:r>
    </w:p>
    <w:p w14:paraId="40FDDF30" w14:textId="77777777" w:rsidR="003A0FB7" w:rsidRPr="00921488" w:rsidRDefault="003A0FB7" w:rsidP="00BF6295">
      <w:pPr>
        <w:numPr>
          <w:ilvl w:val="0"/>
          <w:numId w:val="18"/>
        </w:numPr>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Detalle del gasto, en el que se indique la naturaleza del mismo, el monto, el beneficiario y la forma de pago.</w:t>
      </w:r>
    </w:p>
    <w:p w14:paraId="66680EA6" w14:textId="77777777" w:rsidR="003A0FB7" w:rsidRPr="00921488" w:rsidRDefault="003A0FB7" w:rsidP="003A0FB7">
      <w:pPr>
        <w:rPr>
          <w:rFonts w:ascii="Arial" w:eastAsia="Times New Roman" w:hAnsi="Arial" w:cs="Arial"/>
          <w:lang w:val="es-CO"/>
        </w:rPr>
      </w:pPr>
    </w:p>
    <w:p w14:paraId="4106EAD2"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Los Estados financieros deberán ser certificados por el promotor y un contador. Para los efectos del contador regirá como impedimento lo establecido en el artículo 50 de la Ley 43 de 1990.</w:t>
      </w:r>
    </w:p>
    <w:p w14:paraId="416B3F13" w14:textId="77777777" w:rsidR="003A0FB7" w:rsidRPr="00921488" w:rsidRDefault="003A0FB7" w:rsidP="003A0FB7">
      <w:pPr>
        <w:rPr>
          <w:rFonts w:ascii="Arial" w:eastAsia="Times New Roman" w:hAnsi="Arial" w:cs="Arial"/>
          <w:lang w:val="es-CO"/>
        </w:rPr>
      </w:pPr>
    </w:p>
    <w:p w14:paraId="4A5F8C00"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al Consejo Nacional Electoral.</w:t>
      </w:r>
    </w:p>
    <w:p w14:paraId="4E8ABC82" w14:textId="77777777" w:rsidR="003A0FB7" w:rsidRPr="00921488" w:rsidRDefault="003A0FB7" w:rsidP="003A0FB7">
      <w:pPr>
        <w:rPr>
          <w:rFonts w:ascii="Arial" w:eastAsia="Times New Roman" w:hAnsi="Arial" w:cs="Arial"/>
          <w:lang w:val="es-CO"/>
        </w:rPr>
      </w:pPr>
    </w:p>
    <w:p w14:paraId="3B6E9F45"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22. DEFENSA EN EL TRÁMITE DE VERIFICACIÓN: </w:t>
      </w:r>
      <w:r w:rsidRPr="00921488">
        <w:rPr>
          <w:rFonts w:ascii="Arial" w:eastAsia="Times New Roman" w:hAnsi="Arial" w:cs="Arial"/>
          <w:color w:val="000000"/>
          <w:sz w:val="22"/>
          <w:szCs w:val="22"/>
          <w:lang w:val="es-CO"/>
        </w:rPr>
        <w:t>El alcalde o gobernador podrá constituir apoderado a efectos de garantizar su defensa dentro del trámite de verificación de apoyos y de estados contables. </w:t>
      </w:r>
    </w:p>
    <w:p w14:paraId="1DE0DDF4" w14:textId="77777777" w:rsidR="003A0FB7" w:rsidRPr="00921488" w:rsidRDefault="003A0FB7" w:rsidP="003A0FB7">
      <w:pPr>
        <w:rPr>
          <w:rFonts w:ascii="Arial" w:eastAsia="Times New Roman" w:hAnsi="Arial" w:cs="Arial"/>
          <w:lang w:val="es-CO"/>
        </w:rPr>
      </w:pPr>
    </w:p>
    <w:p w14:paraId="56AFA2D8"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23. CERTIFICACIÓN.</w:t>
      </w:r>
      <w:r w:rsidRPr="00921488">
        <w:rPr>
          <w:rFonts w:ascii="Arial" w:eastAsia="Times New Roman" w:hAnsi="Arial" w:cs="Arial"/>
          <w:color w:val="000000"/>
          <w:sz w:val="22"/>
          <w:szCs w:val="22"/>
          <w:lang w:val="es-CO"/>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2B072411" w14:textId="77777777" w:rsidR="003A0FB7" w:rsidRPr="00921488" w:rsidRDefault="003A0FB7" w:rsidP="003A0FB7">
      <w:pPr>
        <w:rPr>
          <w:rFonts w:ascii="Arial" w:eastAsia="Times New Roman" w:hAnsi="Arial" w:cs="Arial"/>
          <w:lang w:val="es-CO"/>
        </w:rPr>
      </w:pPr>
    </w:p>
    <w:p w14:paraId="4BFF73B8"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p w14:paraId="220747FE" w14:textId="77777777" w:rsidR="003A0FB7" w:rsidRPr="00921488" w:rsidRDefault="003A0FB7" w:rsidP="003A0FB7">
      <w:pPr>
        <w:rPr>
          <w:rFonts w:ascii="Arial" w:eastAsia="Times New Roman" w:hAnsi="Arial" w:cs="Arial"/>
          <w:lang w:val="es-CO"/>
        </w:rPr>
      </w:pPr>
    </w:p>
    <w:p w14:paraId="0C618F3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w:t>
      </w:r>
      <w:r w:rsidRPr="00921488">
        <w:rPr>
          <w:rFonts w:ascii="Arial" w:eastAsia="Times New Roman" w:hAnsi="Arial" w:cs="Arial"/>
          <w:color w:val="000000"/>
          <w:sz w:val="22"/>
          <w:szCs w:val="22"/>
          <w:lang w:val="es-CO"/>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15BF6CA6" w14:textId="77777777" w:rsidR="003A0FB7" w:rsidRPr="00921488" w:rsidRDefault="003A0FB7" w:rsidP="003A0FB7">
      <w:pPr>
        <w:rPr>
          <w:rFonts w:ascii="Arial" w:eastAsia="Times New Roman" w:hAnsi="Arial" w:cs="Arial"/>
          <w:lang w:val="es-CO"/>
        </w:rPr>
      </w:pPr>
    </w:p>
    <w:p w14:paraId="6BB7DCF7"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24. CONTROL JUDICIAL DE LA CERTIFICACIÓN.</w:t>
      </w:r>
      <w:r w:rsidRPr="00921488">
        <w:rPr>
          <w:rFonts w:ascii="Arial" w:eastAsia="Times New Roman" w:hAnsi="Arial" w:cs="Arial"/>
          <w:color w:val="000000"/>
          <w:sz w:val="22"/>
          <w:szCs w:val="22"/>
          <w:lang w:val="es-CO"/>
        </w:rPr>
        <w:t> La certificación de apoyos y de estados contables no será objeto ni de recurso de reposición ni de recurso de apelación, pero podrá ser objeto de control judicial del que trata esta ley. </w:t>
      </w:r>
    </w:p>
    <w:p w14:paraId="07A4E692" w14:textId="77777777" w:rsidR="003A0FB7" w:rsidRPr="00921488" w:rsidRDefault="003A0FB7" w:rsidP="003A0FB7">
      <w:pPr>
        <w:rPr>
          <w:rFonts w:ascii="Arial" w:eastAsia="Times New Roman" w:hAnsi="Arial" w:cs="Arial"/>
          <w:lang w:val="es-CO"/>
        </w:rPr>
      </w:pPr>
    </w:p>
    <w:p w14:paraId="5C2E25CF"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25. DESISTIMIENTO.</w:t>
      </w:r>
      <w:r w:rsidRPr="00921488">
        <w:rPr>
          <w:rFonts w:ascii="Arial" w:eastAsia="Times New Roman" w:hAnsi="Arial" w:cs="Arial"/>
          <w:color w:val="000000"/>
          <w:sz w:val="22"/>
          <w:szCs w:val="22"/>
          <w:lang w:val="es-CO"/>
        </w:rPr>
        <w:t xml:space="preserve"> El comité promotor de la revocatoria podrá desistir de la propuesta de revocatoria antes del vencimiento del plazo para la recolección de los apoyos. </w:t>
      </w:r>
      <w:r w:rsidRPr="00921488">
        <w:rPr>
          <w:rFonts w:ascii="Arial" w:eastAsia="Times New Roman" w:hAnsi="Arial" w:cs="Arial"/>
          <w:color w:val="000000"/>
          <w:sz w:val="22"/>
          <w:szCs w:val="22"/>
          <w:lang w:val="es-CO"/>
        </w:rPr>
        <w:lastRenderedPageBreak/>
        <w:t>Esta decisión debe ser presentada por escrito y motivada al registrador correspondiente, junto con todos los apoyos recolectados hasta el momento.</w:t>
      </w:r>
    </w:p>
    <w:p w14:paraId="4A7F8A8F" w14:textId="77777777" w:rsidR="009A5497" w:rsidRPr="00921488" w:rsidRDefault="009A5497" w:rsidP="003A0FB7">
      <w:pPr>
        <w:jc w:val="both"/>
        <w:rPr>
          <w:rFonts w:ascii="Arial" w:eastAsia="Times New Roman" w:hAnsi="Arial" w:cs="Arial"/>
          <w:color w:val="000000"/>
          <w:sz w:val="22"/>
          <w:szCs w:val="22"/>
          <w:lang w:val="es-CO"/>
        </w:rPr>
      </w:pPr>
    </w:p>
    <w:p w14:paraId="38660C7F" w14:textId="77777777" w:rsidR="00574FE6" w:rsidRDefault="003A0FB7" w:rsidP="003A0FB7">
      <w:pPr>
        <w:jc w:val="both"/>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 xml:space="preserve">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w:t>
      </w:r>
    </w:p>
    <w:p w14:paraId="54F8715A" w14:textId="77777777" w:rsidR="00574FE6" w:rsidRDefault="00574FE6" w:rsidP="003A0FB7">
      <w:pPr>
        <w:jc w:val="both"/>
        <w:rPr>
          <w:rFonts w:ascii="Arial" w:eastAsia="Times New Roman" w:hAnsi="Arial" w:cs="Arial"/>
          <w:color w:val="000000"/>
          <w:sz w:val="22"/>
          <w:szCs w:val="22"/>
          <w:lang w:val="es-CO"/>
        </w:rPr>
      </w:pPr>
    </w:p>
    <w:p w14:paraId="0E1F4DB5" w14:textId="75D7056F"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comité promotor dispondrá de lo que restaba del plazo, contado a partir del momento en que se haya registrado el desistimiento.</w:t>
      </w:r>
    </w:p>
    <w:p w14:paraId="61F4D12C" w14:textId="77777777" w:rsidR="003A0FB7" w:rsidRPr="00921488" w:rsidRDefault="003A0FB7" w:rsidP="003A0FB7">
      <w:pPr>
        <w:rPr>
          <w:rFonts w:ascii="Arial" w:eastAsia="Times New Roman" w:hAnsi="Arial" w:cs="Arial"/>
          <w:lang w:val="es-CO"/>
        </w:rPr>
      </w:pPr>
    </w:p>
    <w:p w14:paraId="08097C9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w:t>
      </w:r>
      <w:r w:rsidRPr="00921488">
        <w:rPr>
          <w:rFonts w:ascii="Arial" w:eastAsia="Times New Roman" w:hAnsi="Arial" w:cs="Arial"/>
          <w:color w:val="000000"/>
          <w:sz w:val="22"/>
          <w:szCs w:val="22"/>
          <w:lang w:val="es-CO"/>
        </w:rPr>
        <w:t xml:space="preserve"> Para poder disponer de los apoyos recogidos por el comité que manifestó el desistimiento, la Registraduría deberá validar que la motivación del nuevo comité ciudadano se origine en las mismas causas que el comité que desistió.</w:t>
      </w:r>
    </w:p>
    <w:p w14:paraId="6EFCC2FB" w14:textId="77777777" w:rsidR="003A0FB7" w:rsidRPr="00921488" w:rsidRDefault="003A0FB7" w:rsidP="003A0FB7">
      <w:pPr>
        <w:rPr>
          <w:rFonts w:ascii="Arial" w:eastAsia="Times New Roman" w:hAnsi="Arial" w:cs="Arial"/>
          <w:lang w:val="es-CO"/>
        </w:rPr>
      </w:pPr>
    </w:p>
    <w:p w14:paraId="71D0FE22"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26. CONSERVACIÓN DE LOS FORMULARIOS.</w:t>
      </w:r>
      <w:r w:rsidRPr="00921488">
        <w:rPr>
          <w:rFonts w:ascii="Arial" w:eastAsia="Times New Roman" w:hAnsi="Arial" w:cs="Arial"/>
          <w:color w:val="000000"/>
          <w:sz w:val="22"/>
          <w:szCs w:val="22"/>
          <w:lang w:val="es-CO"/>
        </w:rPr>
        <w:t> Una vez que la Registraduría correspondiente haya expedido la certificación sobre la verificación de los apoyos recolectados, procederá a conservar digitalmente los formularios.</w:t>
      </w:r>
    </w:p>
    <w:p w14:paraId="79B24E5E" w14:textId="77777777" w:rsidR="003A0FB7" w:rsidRPr="00921488" w:rsidRDefault="003A0FB7" w:rsidP="003A0FB7">
      <w:pPr>
        <w:rPr>
          <w:rFonts w:ascii="Arial" w:eastAsia="Times New Roman" w:hAnsi="Arial" w:cs="Arial"/>
          <w:lang w:val="es-CO"/>
        </w:rPr>
      </w:pPr>
    </w:p>
    <w:p w14:paraId="48755B4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27. REMISIÓN DE LA CERTIFICACIÓN Y NOTIFICACIÓN. </w:t>
      </w:r>
      <w:r w:rsidRPr="00921488">
        <w:rPr>
          <w:rFonts w:ascii="Arial" w:eastAsia="Times New Roman" w:hAnsi="Arial" w:cs="Arial"/>
          <w:color w:val="000000"/>
          <w:sz w:val="22"/>
          <w:szCs w:val="22"/>
          <w:lang w:val="es-CO"/>
        </w:rPr>
        <w:t>Dentro de los cinco días hábiles siguientes a que esté en firme la certificación o la decisión judicial que la encontró ajustada a derecho, el registrador o Tribunal de lo Contencioso-Administrativo correspondiente; deberá remitir la certificación al presidente de la República para lo de su competencia. </w:t>
      </w:r>
    </w:p>
    <w:p w14:paraId="593B27ED" w14:textId="77777777" w:rsidR="003A0FB7" w:rsidRPr="00921488" w:rsidRDefault="003A0FB7" w:rsidP="003A0FB7">
      <w:pPr>
        <w:rPr>
          <w:rFonts w:ascii="Arial" w:eastAsia="Times New Roman" w:hAnsi="Arial" w:cs="Arial"/>
          <w:lang w:val="es-CO"/>
        </w:rPr>
      </w:pPr>
    </w:p>
    <w:p w14:paraId="4D77A256"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p w14:paraId="17B10443" w14:textId="77777777" w:rsidR="009A5497" w:rsidRPr="00921488" w:rsidRDefault="009A5497" w:rsidP="003A0FB7">
      <w:pPr>
        <w:rPr>
          <w:rFonts w:ascii="Arial" w:eastAsia="Times New Roman" w:hAnsi="Arial" w:cs="Arial"/>
          <w:lang w:val="es-CO"/>
        </w:rPr>
      </w:pPr>
    </w:p>
    <w:p w14:paraId="4B167A3F"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TÍTULO V</w:t>
      </w:r>
      <w:r w:rsidRPr="00921488">
        <w:rPr>
          <w:rFonts w:ascii="Arial" w:eastAsia="Times New Roman" w:hAnsi="Arial" w:cs="Arial"/>
          <w:color w:val="000000"/>
          <w:sz w:val="22"/>
          <w:szCs w:val="22"/>
          <w:lang w:val="es-CO"/>
        </w:rPr>
        <w:t> </w:t>
      </w:r>
    </w:p>
    <w:p w14:paraId="385C9D07"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ETAPA DE CONVOCATORIA Y CAMPAÑAS</w:t>
      </w:r>
    </w:p>
    <w:p w14:paraId="5400E830" w14:textId="77777777" w:rsidR="003A0FB7" w:rsidRPr="00921488" w:rsidRDefault="003A0FB7" w:rsidP="003A0FB7">
      <w:pPr>
        <w:rPr>
          <w:rFonts w:ascii="Arial" w:eastAsia="Times New Roman" w:hAnsi="Arial" w:cs="Arial"/>
          <w:lang w:val="es-CO"/>
        </w:rPr>
      </w:pPr>
    </w:p>
    <w:p w14:paraId="41D860B0"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28. DECRETO DE CONVOCATORIA.</w:t>
      </w:r>
      <w:r w:rsidRPr="00921488">
        <w:rPr>
          <w:rFonts w:ascii="Arial" w:eastAsia="Times New Roman" w:hAnsi="Arial" w:cs="Arial"/>
          <w:color w:val="000000"/>
          <w:sz w:val="22"/>
          <w:szCs w:val="22"/>
          <w:lang w:val="es-CO"/>
        </w:rPr>
        <w:t> Dentro de los 8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p w14:paraId="25022551" w14:textId="77777777" w:rsidR="003A0FB7" w:rsidRPr="00921488" w:rsidRDefault="003A0FB7" w:rsidP="003A0FB7">
      <w:pPr>
        <w:rPr>
          <w:rFonts w:ascii="Arial" w:eastAsia="Times New Roman" w:hAnsi="Arial" w:cs="Arial"/>
          <w:lang w:val="es-CO"/>
        </w:rPr>
      </w:pPr>
    </w:p>
    <w:p w14:paraId="5E5E650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El certamen electoral para revocatoria del mandato deberá realizarse dentro de un término no superior a dos meses, contados a partir de la certificación expedida por la Registraduría. </w:t>
      </w:r>
    </w:p>
    <w:p w14:paraId="66576848" w14:textId="77777777" w:rsidR="003A0FB7" w:rsidRPr="00921488" w:rsidRDefault="003A0FB7" w:rsidP="003A0FB7">
      <w:pPr>
        <w:rPr>
          <w:rFonts w:ascii="Arial" w:eastAsia="Times New Roman" w:hAnsi="Arial" w:cs="Arial"/>
          <w:lang w:val="es-CO"/>
        </w:rPr>
      </w:pPr>
    </w:p>
    <w:p w14:paraId="424873B7"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El Gobierno Nacional deberá estimar dentro de su presupuesto anual las partidas necesarias para la realización de las votaciones. </w:t>
      </w:r>
    </w:p>
    <w:p w14:paraId="708BF9FC" w14:textId="77777777" w:rsidR="003A0FB7" w:rsidRPr="00921488" w:rsidRDefault="003A0FB7" w:rsidP="003A0FB7">
      <w:pPr>
        <w:rPr>
          <w:rFonts w:ascii="Arial" w:eastAsia="Times New Roman" w:hAnsi="Arial" w:cs="Arial"/>
          <w:lang w:val="es-CO"/>
        </w:rPr>
      </w:pPr>
    </w:p>
    <w:p w14:paraId="450235D4" w14:textId="7C06AFBB"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29. CAMPAÑAS SOBRE LOS MECANISMOS DE PARTICIPACIÓN CIUDADANA.</w:t>
      </w:r>
      <w:r w:rsidRPr="00921488">
        <w:rPr>
          <w:rFonts w:ascii="Arial" w:eastAsia="Times New Roman" w:hAnsi="Arial" w:cs="Arial"/>
          <w:color w:val="000000"/>
          <w:sz w:val="22"/>
          <w:szCs w:val="22"/>
          <w:lang w:val="es-CO"/>
        </w:rPr>
        <w:t xml:space="preserve"> Desde la fecha de la certificación del registrador correspondiente o del </w:t>
      </w:r>
      <w:r w:rsidRPr="00921488">
        <w:rPr>
          <w:rFonts w:ascii="Arial" w:eastAsia="Times New Roman" w:hAnsi="Arial" w:cs="Arial"/>
          <w:color w:val="000000"/>
          <w:sz w:val="22"/>
          <w:szCs w:val="22"/>
          <w:lang w:val="es-CO"/>
        </w:rPr>
        <w:lastRenderedPageBreak/>
        <w:t>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p w14:paraId="00D7D478" w14:textId="77777777" w:rsidR="003A0FB7" w:rsidRPr="00921488" w:rsidRDefault="003A0FB7" w:rsidP="003A0FB7">
      <w:pPr>
        <w:rPr>
          <w:rFonts w:ascii="Arial" w:eastAsia="Times New Roman" w:hAnsi="Arial" w:cs="Arial"/>
          <w:lang w:val="es-CO"/>
        </w:rPr>
      </w:pPr>
    </w:p>
    <w:p w14:paraId="3B317541" w14:textId="77777777" w:rsidR="00574FE6" w:rsidRDefault="003A0FB7" w:rsidP="003A0FB7">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PARÁGRAFO PRIMERO.</w:t>
      </w:r>
      <w:r w:rsidRPr="00921488">
        <w:rPr>
          <w:rFonts w:ascii="Arial" w:eastAsia="Times New Roman" w:hAnsi="Arial" w:cs="Arial"/>
          <w:color w:val="000000"/>
          <w:sz w:val="22"/>
          <w:szCs w:val="22"/>
          <w:lang w:val="es-CO"/>
        </w:rPr>
        <w:t xml:space="preserve"> El Gobierno, los partidos y movimientos políticos y las organizaciones sociales que deseen hacer campaña a favor, en contra o por la abstención de algún mecanismo de participación ciudadana deberán notificar su intención ante el Consejo </w:t>
      </w:r>
    </w:p>
    <w:p w14:paraId="3FD391DE" w14:textId="77777777" w:rsidR="00574FE6" w:rsidRDefault="00574FE6" w:rsidP="003A0FB7">
      <w:pPr>
        <w:jc w:val="both"/>
        <w:rPr>
          <w:rFonts w:ascii="Arial" w:eastAsia="Times New Roman" w:hAnsi="Arial" w:cs="Arial"/>
          <w:color w:val="000000"/>
          <w:sz w:val="22"/>
          <w:szCs w:val="22"/>
          <w:lang w:val="es-CO"/>
        </w:rPr>
      </w:pPr>
    </w:p>
    <w:p w14:paraId="72FEB9E3" w14:textId="09B35514"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Nacional Electoral en un término no superior a quince (15) días contados a partir de la fecha en la que se publique el decreto de convocatoria de que trata el artículo anterior.</w:t>
      </w:r>
    </w:p>
    <w:p w14:paraId="312E1F72" w14:textId="77777777" w:rsidR="003A0FB7" w:rsidRPr="00921488" w:rsidRDefault="003A0FB7" w:rsidP="003A0FB7">
      <w:pPr>
        <w:rPr>
          <w:rFonts w:ascii="Arial" w:eastAsia="Times New Roman" w:hAnsi="Arial" w:cs="Arial"/>
          <w:lang w:val="es-CO"/>
        </w:rPr>
      </w:pPr>
    </w:p>
    <w:p w14:paraId="51791FA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SEGUNDO.</w:t>
      </w:r>
      <w:r w:rsidRPr="00921488">
        <w:rPr>
          <w:rFonts w:ascii="Arial" w:eastAsia="Times New Roman" w:hAnsi="Arial" w:cs="Arial"/>
          <w:color w:val="000000"/>
          <w:sz w:val="22"/>
          <w:szCs w:val="22"/>
          <w:lang w:val="es-CO"/>
        </w:rPr>
        <w:t xml:space="preserve"> 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p w14:paraId="2EC0D95C" w14:textId="77777777" w:rsidR="003A0FB7" w:rsidRPr="00921488" w:rsidRDefault="003A0FB7" w:rsidP="003A0FB7">
      <w:pPr>
        <w:rPr>
          <w:rFonts w:ascii="Arial" w:eastAsia="Times New Roman" w:hAnsi="Arial" w:cs="Arial"/>
          <w:lang w:val="es-CO"/>
        </w:rPr>
      </w:pPr>
    </w:p>
    <w:p w14:paraId="375F6A06"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30. </w:t>
      </w:r>
      <w:r w:rsidRPr="00921488">
        <w:rPr>
          <w:rFonts w:ascii="Arial" w:eastAsia="Times New Roman" w:hAnsi="Arial" w:cs="Arial"/>
          <w:b/>
          <w:bCs/>
          <w:color w:val="000000"/>
          <w:sz w:val="22"/>
          <w:szCs w:val="22"/>
          <w:shd w:val="clear" w:color="auto" w:fill="FFFFFF"/>
          <w:lang w:val="es-CO"/>
        </w:rPr>
        <w:t>ACCESO A LOS MEDIOS DE COMUNICACIÓN SOCIAL DEL ESTADO Y LOS QUE HACEN USO DEL ESPECTRO ELECTROMAGNÉTICO</w:t>
      </w:r>
      <w:r w:rsidRPr="00921488">
        <w:rPr>
          <w:rFonts w:ascii="Arial" w:eastAsia="Times New Roman" w:hAnsi="Arial" w:cs="Arial"/>
          <w:b/>
          <w:bCs/>
          <w:i/>
          <w:iCs/>
          <w:color w:val="000000"/>
          <w:sz w:val="22"/>
          <w:szCs w:val="22"/>
          <w:shd w:val="clear" w:color="auto" w:fill="FFFFFF"/>
          <w:lang w:val="es-CO"/>
        </w:rPr>
        <w:t>.</w:t>
      </w:r>
      <w:r w:rsidRPr="00921488">
        <w:rPr>
          <w:rFonts w:ascii="Arial" w:eastAsia="Times New Roman" w:hAnsi="Arial" w:cs="Arial"/>
          <w:color w:val="000000"/>
          <w:sz w:val="22"/>
          <w:szCs w:val="22"/>
          <w:shd w:val="clear" w:color="auto" w:fill="FFFFFF"/>
          <w:lang w:val="es-CO"/>
        </w:rPr>
        <w:t> La Autoridad Electoral asignará al vocero espacios adicionales en medios de comunicación social del Estado y los que hacen uso del espectro electromagnético. Para radio y televisión, se hará de la siguiente manera:</w:t>
      </w:r>
    </w:p>
    <w:p w14:paraId="62734C95" w14:textId="752E92B5" w:rsidR="003A0FB7" w:rsidRPr="00921488" w:rsidRDefault="003A0FB7" w:rsidP="003A0FB7">
      <w:pPr>
        <w:rPr>
          <w:rFonts w:ascii="Arial" w:eastAsia="Times New Roman" w:hAnsi="Arial" w:cs="Arial"/>
          <w:lang w:val="es-CO"/>
        </w:rPr>
      </w:pPr>
    </w:p>
    <w:p w14:paraId="7C4DD940" w14:textId="77777777" w:rsidR="003A0FB7" w:rsidRPr="00921488" w:rsidRDefault="003A0FB7" w:rsidP="00BF6295">
      <w:pPr>
        <w:numPr>
          <w:ilvl w:val="0"/>
          <w:numId w:val="17"/>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Asignará, en cada canal de televisión y emisora del municipio o del Departamento, al menos un espacio de 30 minutos en las franjas de mayor sintonía.</w:t>
      </w:r>
    </w:p>
    <w:p w14:paraId="51946662" w14:textId="77777777" w:rsidR="003A0FB7" w:rsidRPr="00921488" w:rsidRDefault="003A0FB7" w:rsidP="00BF6295">
      <w:pPr>
        <w:numPr>
          <w:ilvl w:val="0"/>
          <w:numId w:val="17"/>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El costo de los espacios será asumido con cargo al Presupuesto General de la Nación, para lo cual se apropiarán anualmente las partidas necesarias.</w:t>
      </w:r>
    </w:p>
    <w:p w14:paraId="45289A70" w14:textId="77777777" w:rsidR="003A0FB7" w:rsidRPr="00921488" w:rsidRDefault="003A0FB7" w:rsidP="00BF6295">
      <w:pPr>
        <w:numPr>
          <w:ilvl w:val="0"/>
          <w:numId w:val="17"/>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41B9968D" w14:textId="77777777" w:rsidR="003A0FB7" w:rsidRPr="00921488" w:rsidRDefault="003A0FB7" w:rsidP="00BF6295">
      <w:pPr>
        <w:numPr>
          <w:ilvl w:val="0"/>
          <w:numId w:val="17"/>
        </w:numPr>
        <w:shd w:val="clear" w:color="auto" w:fill="FFFFFF"/>
        <w:jc w:val="both"/>
        <w:textAlignment w:val="baseline"/>
        <w:rPr>
          <w:rFonts w:ascii="Arial" w:eastAsia="Times New Roman" w:hAnsi="Arial" w:cs="Arial"/>
          <w:color w:val="000000"/>
          <w:sz w:val="22"/>
          <w:szCs w:val="22"/>
          <w:lang w:val="es-CO"/>
        </w:rPr>
      </w:pPr>
      <w:r w:rsidRPr="00921488">
        <w:rPr>
          <w:rFonts w:ascii="Arial" w:eastAsia="Times New Roman" w:hAnsi="Arial" w:cs="Arial"/>
          <w:color w:val="000000"/>
          <w:sz w:val="22"/>
          <w:szCs w:val="22"/>
          <w:lang w:val="es-CO"/>
        </w:rPr>
        <w:t>La Autoridad Electoral reglamentará la materia.</w:t>
      </w:r>
    </w:p>
    <w:p w14:paraId="07D16D3A" w14:textId="77777777" w:rsidR="003A0FB7" w:rsidRPr="00921488" w:rsidRDefault="003A0FB7" w:rsidP="003A0FB7">
      <w:pPr>
        <w:shd w:val="clear" w:color="auto" w:fill="FFFFFF"/>
        <w:jc w:val="both"/>
        <w:rPr>
          <w:rFonts w:ascii="Arial" w:eastAsia="Times New Roman" w:hAnsi="Arial" w:cs="Arial"/>
          <w:lang w:val="es-CO"/>
        </w:rPr>
      </w:pPr>
    </w:p>
    <w:p w14:paraId="085800EC" w14:textId="77777777"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31.</w:t>
      </w:r>
      <w:r w:rsidRPr="00921488">
        <w:rPr>
          <w:rFonts w:ascii="Arial" w:eastAsia="Times New Roman" w:hAnsi="Arial" w:cs="Arial"/>
          <w:color w:val="000000"/>
          <w:sz w:val="22"/>
          <w:szCs w:val="22"/>
          <w:lang w:val="es-CO"/>
        </w:rPr>
        <w:t> </w:t>
      </w:r>
      <w:r w:rsidRPr="00921488">
        <w:rPr>
          <w:rFonts w:ascii="Arial" w:eastAsia="Times New Roman" w:hAnsi="Arial" w:cs="Arial"/>
          <w:b/>
          <w:bCs/>
          <w:color w:val="000000"/>
          <w:sz w:val="22"/>
          <w:szCs w:val="22"/>
          <w:lang w:val="es-CO"/>
        </w:rPr>
        <w:t>ACCESO A MEDIOS DE COMUNICACIÓN PÚBLICOS</w:t>
      </w:r>
      <w:r w:rsidRPr="00921488">
        <w:rPr>
          <w:rFonts w:ascii="Arial" w:eastAsia="Times New Roman" w:hAnsi="Arial" w:cs="Arial"/>
          <w:b/>
          <w:bCs/>
          <w:i/>
          <w:iCs/>
          <w:color w:val="000000"/>
          <w:sz w:val="22"/>
          <w:szCs w:val="22"/>
          <w:lang w:val="es-CO"/>
        </w:rPr>
        <w:t>.</w:t>
      </w:r>
      <w:r w:rsidRPr="00921488">
        <w:rPr>
          <w:rFonts w:ascii="Arial" w:eastAsia="Times New Roman" w:hAnsi="Arial" w:cs="Arial"/>
          <w:color w:val="000000"/>
          <w:sz w:val="22"/>
          <w:szCs w:val="22"/>
          <w:lang w:val="es-CO"/>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p w14:paraId="33280FB6" w14:textId="77777777" w:rsidR="003A0FB7" w:rsidRPr="00921488" w:rsidRDefault="003A0FB7" w:rsidP="003A0FB7">
      <w:pPr>
        <w:shd w:val="clear" w:color="auto" w:fill="FFFFFF"/>
        <w:jc w:val="both"/>
        <w:rPr>
          <w:rFonts w:ascii="Arial" w:eastAsia="Times New Roman" w:hAnsi="Arial" w:cs="Arial"/>
          <w:lang w:val="es-CO"/>
        </w:rPr>
      </w:pPr>
    </w:p>
    <w:p w14:paraId="22EF98E1" w14:textId="77777777"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32.</w:t>
      </w:r>
      <w:r w:rsidRPr="00921488">
        <w:rPr>
          <w:rFonts w:ascii="Arial" w:eastAsia="Times New Roman" w:hAnsi="Arial" w:cs="Arial"/>
          <w:color w:val="000000"/>
          <w:sz w:val="22"/>
          <w:szCs w:val="22"/>
          <w:lang w:val="es-CO"/>
        </w:rPr>
        <w:t> </w:t>
      </w:r>
      <w:r w:rsidRPr="00921488">
        <w:rPr>
          <w:rFonts w:ascii="Arial" w:eastAsia="Times New Roman" w:hAnsi="Arial" w:cs="Arial"/>
          <w:b/>
          <w:bCs/>
          <w:color w:val="000000"/>
          <w:sz w:val="22"/>
          <w:szCs w:val="22"/>
          <w:lang w:val="es-CO"/>
        </w:rPr>
        <w:t>DERECHO DE RÉPLICA</w:t>
      </w:r>
      <w:r w:rsidRPr="00921488">
        <w:rPr>
          <w:rFonts w:ascii="Arial" w:eastAsia="Times New Roman" w:hAnsi="Arial" w:cs="Arial"/>
          <w:b/>
          <w:bCs/>
          <w:i/>
          <w:iCs/>
          <w:color w:val="000000"/>
          <w:sz w:val="22"/>
          <w:szCs w:val="22"/>
          <w:lang w:val="es-CO"/>
        </w:rPr>
        <w:t>.</w:t>
      </w:r>
      <w:r w:rsidRPr="00921488">
        <w:rPr>
          <w:rFonts w:ascii="Arial" w:eastAsia="Times New Roman" w:hAnsi="Arial" w:cs="Arial"/>
          <w:color w:val="000000"/>
          <w:sz w:val="22"/>
          <w:szCs w:val="22"/>
          <w:lang w:val="es-CO"/>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p w14:paraId="7FC6AE9C" w14:textId="77777777" w:rsidR="00A37799" w:rsidRPr="00921488" w:rsidRDefault="00A37799" w:rsidP="003A0FB7">
      <w:pPr>
        <w:shd w:val="clear" w:color="auto" w:fill="FFFFFF"/>
        <w:jc w:val="both"/>
        <w:rPr>
          <w:rFonts w:ascii="Arial" w:eastAsia="Times New Roman" w:hAnsi="Arial" w:cs="Arial"/>
          <w:color w:val="000000"/>
          <w:sz w:val="22"/>
          <w:szCs w:val="22"/>
          <w:lang w:val="es-CO"/>
        </w:rPr>
      </w:pPr>
    </w:p>
    <w:p w14:paraId="18F37D9A" w14:textId="7D516033"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color w:val="000000"/>
          <w:sz w:val="22"/>
          <w:szCs w:val="22"/>
          <w:lang w:val="es-CO"/>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50264267" w14:textId="77777777" w:rsidR="003A0FB7" w:rsidRPr="00921488" w:rsidRDefault="003A0FB7" w:rsidP="003A0FB7">
      <w:pPr>
        <w:shd w:val="clear" w:color="auto" w:fill="FFFFFF"/>
        <w:jc w:val="both"/>
        <w:rPr>
          <w:rFonts w:ascii="Arial" w:eastAsia="Times New Roman" w:hAnsi="Arial" w:cs="Arial"/>
          <w:lang w:val="es-CO"/>
        </w:rPr>
      </w:pPr>
    </w:p>
    <w:p w14:paraId="795A7E1B" w14:textId="77777777" w:rsidR="00574FE6" w:rsidRDefault="00574FE6" w:rsidP="003A0FB7">
      <w:pPr>
        <w:shd w:val="clear" w:color="auto" w:fill="FFFFFF"/>
        <w:jc w:val="both"/>
        <w:rPr>
          <w:rFonts w:ascii="Arial" w:eastAsia="Times New Roman" w:hAnsi="Arial" w:cs="Arial"/>
          <w:color w:val="000000"/>
          <w:sz w:val="22"/>
          <w:szCs w:val="22"/>
          <w:lang w:val="es-CO"/>
        </w:rPr>
      </w:pPr>
    </w:p>
    <w:p w14:paraId="66CE51DE" w14:textId="406EE52B" w:rsidR="003A0FB7" w:rsidRPr="00921488" w:rsidRDefault="003A0FB7" w:rsidP="003A0FB7">
      <w:pPr>
        <w:shd w:val="clear" w:color="auto" w:fill="FFFFFF"/>
        <w:jc w:val="both"/>
        <w:rPr>
          <w:rFonts w:ascii="Arial" w:eastAsia="Times New Roman" w:hAnsi="Arial" w:cs="Arial"/>
          <w:lang w:val="es-CO"/>
        </w:rPr>
      </w:pPr>
      <w:r w:rsidRPr="00921488">
        <w:rPr>
          <w:rFonts w:ascii="Arial" w:eastAsia="Times New Roman" w:hAnsi="Arial" w:cs="Arial"/>
          <w:color w:val="000000"/>
          <w:sz w:val="22"/>
          <w:szCs w:val="22"/>
          <w:lang w:val="es-CO"/>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1427936F" w14:textId="77777777" w:rsidR="003A0FB7" w:rsidRPr="00921488" w:rsidRDefault="003A0FB7" w:rsidP="003A0FB7">
      <w:pPr>
        <w:rPr>
          <w:rFonts w:ascii="Arial" w:eastAsia="Times New Roman" w:hAnsi="Arial" w:cs="Arial"/>
          <w:lang w:val="es-CO"/>
        </w:rPr>
      </w:pPr>
    </w:p>
    <w:p w14:paraId="4D4FBE5F" w14:textId="211756AD" w:rsidR="003A0FB7" w:rsidRDefault="003A0FB7" w:rsidP="003A0FB7">
      <w:pPr>
        <w:jc w:val="both"/>
        <w:rPr>
          <w:rFonts w:ascii="Arial" w:eastAsia="Times New Roman" w:hAnsi="Arial" w:cs="Arial"/>
          <w:color w:val="000000"/>
          <w:sz w:val="22"/>
          <w:szCs w:val="22"/>
          <w:lang w:val="es-CO"/>
        </w:rPr>
      </w:pPr>
      <w:r w:rsidRPr="00921488">
        <w:rPr>
          <w:rFonts w:ascii="Arial" w:eastAsia="Times New Roman" w:hAnsi="Arial" w:cs="Arial"/>
          <w:b/>
          <w:bCs/>
          <w:color w:val="000000"/>
          <w:sz w:val="22"/>
          <w:szCs w:val="22"/>
          <w:lang w:val="es-CO"/>
        </w:rPr>
        <w:t>ARTÍCULO 33. LÍMITES EN LA FINANCIACIÓN DE LAS CAMPAÑAS.</w:t>
      </w:r>
      <w:r w:rsidRPr="00921488">
        <w:rPr>
          <w:rFonts w:ascii="Arial" w:eastAsia="Times New Roman" w:hAnsi="Arial" w:cs="Arial"/>
          <w:color w:val="000000"/>
          <w:sz w:val="22"/>
          <w:szCs w:val="22"/>
          <w:lang w:val="es-CO"/>
        </w:rPr>
        <w:t> El Consejo Nacional Electoral fijará anualmente la suma máxima de recursos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p w14:paraId="1764EE83" w14:textId="77777777" w:rsidR="00574FE6" w:rsidRPr="00921488" w:rsidRDefault="00574FE6" w:rsidP="003A0FB7">
      <w:pPr>
        <w:jc w:val="both"/>
        <w:rPr>
          <w:rFonts w:ascii="Arial" w:eastAsia="Times New Roman" w:hAnsi="Arial" w:cs="Arial"/>
          <w:lang w:val="es-CO"/>
        </w:rPr>
      </w:pPr>
    </w:p>
    <w:p w14:paraId="0747336F"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34. REMOCIÓN DEL CARGO. </w:t>
      </w:r>
      <w:r w:rsidRPr="00921488">
        <w:rPr>
          <w:rFonts w:ascii="Arial" w:eastAsia="Times New Roman" w:hAnsi="Arial" w:cs="Arial"/>
          <w:color w:val="000000"/>
          <w:sz w:val="22"/>
          <w:szCs w:val="22"/>
          <w:lang w:val="es-CO"/>
        </w:rPr>
        <w:t>La remoción del cargo es inmediata e irrevocable y atiende al informe del resultado de los escrutinios por la Registraduría correspondiente</w:t>
      </w:r>
      <w:r w:rsidRPr="00921488">
        <w:rPr>
          <w:rFonts w:ascii="Arial" w:eastAsia="Times New Roman" w:hAnsi="Arial" w:cs="Arial"/>
          <w:b/>
          <w:bCs/>
          <w:color w:val="000000"/>
          <w:sz w:val="22"/>
          <w:szCs w:val="22"/>
          <w:lang w:val="es-CO"/>
        </w:rPr>
        <w:t>.</w:t>
      </w:r>
      <w:r w:rsidRPr="00921488">
        <w:rPr>
          <w:rFonts w:ascii="Arial" w:eastAsia="Times New Roman" w:hAnsi="Arial" w:cs="Arial"/>
          <w:color w:val="000000"/>
          <w:sz w:val="22"/>
          <w:szCs w:val="22"/>
          <w:lang w:val="es-CO"/>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p w14:paraId="518CD289" w14:textId="77777777" w:rsidR="003A0FB7" w:rsidRPr="00921488" w:rsidRDefault="003A0FB7" w:rsidP="003A0FB7">
      <w:pPr>
        <w:rPr>
          <w:rFonts w:ascii="Arial" w:eastAsia="Times New Roman" w:hAnsi="Arial" w:cs="Arial"/>
          <w:lang w:val="es-CO"/>
        </w:rPr>
      </w:pPr>
    </w:p>
    <w:p w14:paraId="2275A7DD"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la votación no se revoca el mandato del gobernador o del alcalde, no podrá volver a intentarse en lo que resta de su periodo.</w:t>
      </w:r>
    </w:p>
    <w:p w14:paraId="16B597D0" w14:textId="77777777" w:rsidR="003A0FB7" w:rsidRPr="00921488" w:rsidRDefault="003A0FB7" w:rsidP="003A0FB7">
      <w:pPr>
        <w:rPr>
          <w:rFonts w:ascii="Arial" w:eastAsia="Times New Roman" w:hAnsi="Arial" w:cs="Arial"/>
          <w:lang w:val="es-CO"/>
        </w:rPr>
      </w:pPr>
    </w:p>
    <w:p w14:paraId="4F8DC7D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35. ELECCIÓN DEL SUCESOR.</w:t>
      </w:r>
      <w:r w:rsidRPr="00921488">
        <w:rPr>
          <w:rFonts w:ascii="Arial" w:eastAsia="Times New Roman" w:hAnsi="Arial" w:cs="Arial"/>
          <w:color w:val="000000"/>
          <w:sz w:val="22"/>
          <w:szCs w:val="22"/>
          <w:lang w:val="es-CO"/>
        </w:rPr>
        <w:t> Revocado el mandato a un gobernador o a un alcalde se convocará a elecciones para escoger al sucesor, dentro de los 2 meses siguientes a la fecha en que el registrador correspondiente certificare los resultados de la votación.</w:t>
      </w:r>
    </w:p>
    <w:p w14:paraId="0D37CB83" w14:textId="77777777" w:rsidR="003A0FB7" w:rsidRPr="00921488" w:rsidRDefault="003A0FB7" w:rsidP="003A0FB7">
      <w:pPr>
        <w:rPr>
          <w:rFonts w:ascii="Arial" w:eastAsia="Times New Roman" w:hAnsi="Arial" w:cs="Arial"/>
          <w:lang w:val="es-CO"/>
        </w:rPr>
      </w:pPr>
    </w:p>
    <w:p w14:paraId="30871C9C"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Durante el período que transcurra entre la fecha de la revocatoria y la posesión del nuevo mandatario, habrá un designado en calidad de encargado por el presidente de la República o el gobernador.</w:t>
      </w:r>
    </w:p>
    <w:p w14:paraId="4A61531B" w14:textId="77777777" w:rsidR="003A0FB7" w:rsidRPr="00921488" w:rsidRDefault="003A0FB7" w:rsidP="003A0FB7">
      <w:pPr>
        <w:rPr>
          <w:rFonts w:ascii="Arial" w:eastAsia="Times New Roman" w:hAnsi="Arial" w:cs="Arial"/>
          <w:lang w:val="es-CO"/>
        </w:rPr>
      </w:pPr>
    </w:p>
    <w:p w14:paraId="12BE02C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color w:val="000000"/>
          <w:sz w:val="22"/>
          <w:szCs w:val="22"/>
          <w:lang w:val="es-CO"/>
        </w:rPr>
        <w:t xml:space="preserve">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 según terna que será presentada por  el grupo político, </w:t>
      </w:r>
      <w:r w:rsidRPr="00921488">
        <w:rPr>
          <w:rFonts w:ascii="Arial" w:eastAsia="Times New Roman" w:hAnsi="Arial" w:cs="Arial"/>
          <w:color w:val="000000"/>
          <w:sz w:val="22"/>
          <w:szCs w:val="22"/>
          <w:lang w:val="es-CO"/>
        </w:rPr>
        <w:lastRenderedPageBreak/>
        <w:t>el movimiento o la coalición por la cual hubiere sido elegido el alcalde o el gobernador, dentro de los quince (15) días calendario siguientes a la certificación de los resultados de la votación por parte del Registrador. </w:t>
      </w:r>
    </w:p>
    <w:p w14:paraId="1E7C9F0D" w14:textId="77777777" w:rsidR="003A0FB7" w:rsidRPr="00921488" w:rsidRDefault="003A0FB7" w:rsidP="003A0FB7">
      <w:pPr>
        <w:rPr>
          <w:rFonts w:ascii="Arial" w:eastAsia="Times New Roman" w:hAnsi="Arial" w:cs="Arial"/>
          <w:lang w:val="es-CO"/>
        </w:rPr>
      </w:pPr>
    </w:p>
    <w:p w14:paraId="2DEE6FA5"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PRIMERO.</w:t>
      </w:r>
      <w:r w:rsidRPr="00921488">
        <w:rPr>
          <w:rFonts w:ascii="Arial" w:eastAsia="Times New Roman" w:hAnsi="Arial" w:cs="Arial"/>
          <w:color w:val="000000"/>
          <w:sz w:val="22"/>
          <w:szCs w:val="22"/>
          <w:lang w:val="es-CO"/>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p w14:paraId="2F3DD014" w14:textId="77777777" w:rsidR="003A0FB7" w:rsidRPr="00921488" w:rsidRDefault="003A0FB7" w:rsidP="003A0FB7">
      <w:pPr>
        <w:rPr>
          <w:rFonts w:ascii="Arial" w:eastAsia="Times New Roman" w:hAnsi="Arial" w:cs="Arial"/>
          <w:lang w:val="es-CO"/>
        </w:rPr>
      </w:pPr>
    </w:p>
    <w:p w14:paraId="71645F83"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PARÁGRAFO SEGUNDO.</w:t>
      </w:r>
      <w:r w:rsidRPr="00921488">
        <w:rPr>
          <w:rFonts w:ascii="Arial" w:eastAsia="Times New Roman" w:hAnsi="Arial" w:cs="Arial"/>
          <w:color w:val="000000"/>
          <w:sz w:val="22"/>
          <w:szCs w:val="22"/>
          <w:lang w:val="es-CO"/>
        </w:rPr>
        <w:t> El encargado o designado por el presidente de la República o el gobernador, dará cumplimiento en lo que fuere pertinente, al plan de desarrollo en el respectivo período.</w:t>
      </w:r>
    </w:p>
    <w:p w14:paraId="32B11309" w14:textId="35DBAD6C" w:rsidR="003A0FB7" w:rsidRDefault="003A0FB7" w:rsidP="003A0FB7">
      <w:pPr>
        <w:rPr>
          <w:rFonts w:ascii="Arial" w:eastAsia="Times New Roman" w:hAnsi="Arial" w:cs="Arial"/>
          <w:lang w:val="es-CO"/>
        </w:rPr>
      </w:pPr>
    </w:p>
    <w:p w14:paraId="4798E7FE" w14:textId="77777777" w:rsidR="00574FE6" w:rsidRPr="00921488" w:rsidRDefault="00574FE6" w:rsidP="003A0FB7">
      <w:pPr>
        <w:rPr>
          <w:rFonts w:ascii="Arial" w:eastAsia="Times New Roman" w:hAnsi="Arial" w:cs="Arial"/>
          <w:lang w:val="es-CO"/>
        </w:rPr>
      </w:pPr>
    </w:p>
    <w:p w14:paraId="4E341038"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TÍTULO VI</w:t>
      </w:r>
      <w:r w:rsidRPr="00921488">
        <w:rPr>
          <w:rFonts w:ascii="Arial" w:eastAsia="Times New Roman" w:hAnsi="Arial" w:cs="Arial"/>
          <w:color w:val="000000"/>
          <w:sz w:val="22"/>
          <w:szCs w:val="22"/>
          <w:lang w:val="es-CO"/>
        </w:rPr>
        <w:t> </w:t>
      </w:r>
    </w:p>
    <w:p w14:paraId="3E5F06EA"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CONTROL JUDICIAL</w:t>
      </w:r>
    </w:p>
    <w:p w14:paraId="5E991F4A" w14:textId="77777777" w:rsidR="003A0FB7" w:rsidRPr="00921488" w:rsidRDefault="003A0FB7" w:rsidP="003A0FB7">
      <w:pPr>
        <w:rPr>
          <w:rFonts w:ascii="Arial" w:eastAsia="Times New Roman" w:hAnsi="Arial" w:cs="Arial"/>
          <w:lang w:val="es-CO"/>
        </w:rPr>
      </w:pPr>
    </w:p>
    <w:p w14:paraId="33524362"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36. CONTROL JUDICIAL DE REVOCATORIAS. </w:t>
      </w:r>
      <w:r w:rsidRPr="00921488">
        <w:rPr>
          <w:rFonts w:ascii="Arial" w:eastAsia="Times New Roman" w:hAnsi="Arial" w:cs="Arial"/>
          <w:color w:val="000000"/>
          <w:sz w:val="22"/>
          <w:szCs w:val="22"/>
          <w:lang w:val="es-CO"/>
        </w:rPr>
        <w:t>Cualquier decisión de las entidades involucradas en el trámite de una revocatoria podrá ser revisada por el Tribunal Administrativo del distrito correspondiente a solicitud de la parte afectada o de oficio. </w:t>
      </w:r>
    </w:p>
    <w:p w14:paraId="75EFD6D9" w14:textId="77777777" w:rsidR="003A0FB7" w:rsidRPr="00921488" w:rsidRDefault="003A0FB7" w:rsidP="003A0FB7">
      <w:pPr>
        <w:rPr>
          <w:rFonts w:ascii="Arial" w:eastAsia="Times New Roman" w:hAnsi="Arial" w:cs="Arial"/>
          <w:lang w:val="es-CO"/>
        </w:rPr>
      </w:pPr>
    </w:p>
    <w:p w14:paraId="0D123148"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37. TÉRMINOS. </w:t>
      </w:r>
      <w:r w:rsidRPr="00921488">
        <w:rPr>
          <w:rFonts w:ascii="Arial" w:eastAsia="Times New Roman" w:hAnsi="Arial" w:cs="Arial"/>
          <w:color w:val="000000"/>
          <w:sz w:val="22"/>
          <w:szCs w:val="22"/>
          <w:lang w:val="es-CO"/>
        </w:rPr>
        <w:t>La autoridad judicial tendrá</w:t>
      </w:r>
      <w:r w:rsidRPr="00921488">
        <w:rPr>
          <w:rFonts w:ascii="Arial" w:eastAsia="Times New Roman" w:hAnsi="Arial" w:cs="Arial"/>
          <w:b/>
          <w:bCs/>
          <w:color w:val="000000"/>
          <w:sz w:val="22"/>
          <w:szCs w:val="22"/>
          <w:lang w:val="es-CO"/>
        </w:rPr>
        <w:t xml:space="preserve"> </w:t>
      </w:r>
      <w:r w:rsidRPr="00921488">
        <w:rPr>
          <w:rFonts w:ascii="Arial" w:eastAsia="Times New Roman" w:hAnsi="Arial" w:cs="Arial"/>
          <w:color w:val="000000"/>
          <w:sz w:val="22"/>
          <w:szCs w:val="22"/>
          <w:lang w:val="es-CO"/>
        </w:rPr>
        <w:t>un término de diez días perentorios e improrrogables para tomar la decisión correspondiente, a excepción de la verificación de apoyos y estados financieros que tendrá un término de treinta días. </w:t>
      </w:r>
    </w:p>
    <w:p w14:paraId="0DF940BF" w14:textId="77777777" w:rsidR="003A0FB7" w:rsidRPr="00921488" w:rsidRDefault="003A0FB7" w:rsidP="003A0FB7">
      <w:pPr>
        <w:rPr>
          <w:rFonts w:ascii="Arial" w:eastAsia="Times New Roman" w:hAnsi="Arial" w:cs="Arial"/>
          <w:lang w:val="es-CO"/>
        </w:rPr>
      </w:pPr>
    </w:p>
    <w:p w14:paraId="2E358B99"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38. PROCESO INDEPENDIENTE.</w:t>
      </w:r>
      <w:r w:rsidRPr="00921488">
        <w:rPr>
          <w:rFonts w:ascii="Arial" w:eastAsia="Times New Roman" w:hAnsi="Arial" w:cs="Arial"/>
          <w:color w:val="000000"/>
          <w:sz w:val="22"/>
          <w:szCs w:val="22"/>
          <w:lang w:val="es-CO"/>
        </w:rPr>
        <w:t xml:space="preserve"> El magistrado sustanciador abrirá un expediente a cada trámite de revocatoria y asignará radicación al mismo. Dentro de dicho trámite se ventilarán todas las decisiones objeto control judicial dentro de la revocatoria. </w:t>
      </w:r>
    </w:p>
    <w:p w14:paraId="57392680" w14:textId="77777777" w:rsidR="003A0FB7" w:rsidRPr="00921488" w:rsidRDefault="003A0FB7" w:rsidP="003A0FB7">
      <w:pPr>
        <w:rPr>
          <w:rFonts w:ascii="Arial" w:eastAsia="Times New Roman" w:hAnsi="Arial" w:cs="Arial"/>
          <w:lang w:val="es-CO"/>
        </w:rPr>
      </w:pPr>
    </w:p>
    <w:p w14:paraId="4686E600"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39.</w:t>
      </w:r>
      <w:r w:rsidRPr="00921488">
        <w:rPr>
          <w:rFonts w:ascii="Arial" w:eastAsia="Times New Roman" w:hAnsi="Arial" w:cs="Arial"/>
          <w:color w:val="000000"/>
          <w:sz w:val="22"/>
          <w:szCs w:val="22"/>
          <w:lang w:val="es-CO"/>
        </w:rPr>
        <w:t xml:space="preserve"> </w:t>
      </w:r>
      <w:r w:rsidRPr="00921488">
        <w:rPr>
          <w:rFonts w:ascii="Arial" w:eastAsia="Times New Roman" w:hAnsi="Arial" w:cs="Arial"/>
          <w:b/>
          <w:bCs/>
          <w:color w:val="000000"/>
          <w:sz w:val="22"/>
          <w:szCs w:val="22"/>
          <w:lang w:val="es-CO"/>
        </w:rPr>
        <w:t>NORMATIVA APLICABLE.</w:t>
      </w:r>
      <w:r w:rsidRPr="00921488">
        <w:rPr>
          <w:rFonts w:ascii="Arial" w:eastAsia="Times New Roman" w:hAnsi="Arial" w:cs="Arial"/>
          <w:color w:val="000000"/>
          <w:sz w:val="22"/>
          <w:szCs w:val="22"/>
          <w:lang w:val="es-CO"/>
        </w:rPr>
        <w:t xml:space="preserve"> Al control judicial de revocatorias le serán aplicables las normas de la acción de tutela en lo procedimental.</w:t>
      </w:r>
    </w:p>
    <w:p w14:paraId="6C58403B" w14:textId="77777777" w:rsidR="00574FE6" w:rsidRPr="00921488" w:rsidRDefault="00574FE6" w:rsidP="003A0FB7">
      <w:pPr>
        <w:rPr>
          <w:rFonts w:ascii="Arial" w:eastAsia="Times New Roman" w:hAnsi="Arial" w:cs="Arial"/>
          <w:lang w:val="es-CO"/>
        </w:rPr>
      </w:pPr>
    </w:p>
    <w:p w14:paraId="67568554"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TÍTULO VII</w:t>
      </w:r>
      <w:r w:rsidRPr="00921488">
        <w:rPr>
          <w:rFonts w:ascii="Arial" w:eastAsia="Times New Roman" w:hAnsi="Arial" w:cs="Arial"/>
          <w:color w:val="000000"/>
          <w:sz w:val="22"/>
          <w:szCs w:val="22"/>
          <w:lang w:val="es-CO"/>
        </w:rPr>
        <w:t> </w:t>
      </w:r>
    </w:p>
    <w:p w14:paraId="7D45DDAD"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RÉGIMEN SANCIONATORIO</w:t>
      </w:r>
    </w:p>
    <w:p w14:paraId="7C5620D8" w14:textId="4E80269F" w:rsidR="003A0FB7" w:rsidRDefault="003A0FB7" w:rsidP="003A0FB7">
      <w:pPr>
        <w:rPr>
          <w:rFonts w:ascii="Arial" w:eastAsia="Times New Roman" w:hAnsi="Arial" w:cs="Arial"/>
          <w:lang w:val="es-CO"/>
        </w:rPr>
      </w:pPr>
    </w:p>
    <w:p w14:paraId="25566EDD" w14:textId="77777777" w:rsidR="00574FE6" w:rsidRPr="00921488" w:rsidRDefault="00574FE6" w:rsidP="003A0FB7">
      <w:pPr>
        <w:rPr>
          <w:rFonts w:ascii="Arial" w:eastAsia="Times New Roman" w:hAnsi="Arial" w:cs="Arial"/>
          <w:lang w:val="es-CO"/>
        </w:rPr>
      </w:pPr>
    </w:p>
    <w:p w14:paraId="0F36E6FF"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ARTÍCULO 40.</w:t>
      </w:r>
      <w:r w:rsidRPr="00921488">
        <w:rPr>
          <w:rFonts w:ascii="Arial" w:eastAsia="Times New Roman" w:hAnsi="Arial" w:cs="Arial"/>
          <w:color w:val="000000"/>
          <w:sz w:val="22"/>
          <w:szCs w:val="22"/>
          <w:lang w:val="es-CO"/>
        </w:rPr>
        <w:t xml:space="preserve"> </w:t>
      </w:r>
      <w:r w:rsidRPr="00921488">
        <w:rPr>
          <w:rFonts w:ascii="Arial" w:eastAsia="Times New Roman" w:hAnsi="Arial" w:cs="Arial"/>
          <w:b/>
          <w:bCs/>
          <w:color w:val="000000"/>
          <w:sz w:val="22"/>
          <w:szCs w:val="22"/>
          <w:lang w:val="es-CO"/>
        </w:rPr>
        <w:t xml:space="preserve">GRADUACIÓN DE LAS FALTAS. </w:t>
      </w:r>
      <w:r w:rsidRPr="00921488">
        <w:rPr>
          <w:rFonts w:ascii="Arial" w:eastAsia="Times New Roman" w:hAnsi="Arial" w:cs="Arial"/>
          <w:color w:val="000000"/>
          <w:sz w:val="22"/>
          <w:szCs w:val="22"/>
          <w:lang w:val="es-CO"/>
        </w:rPr>
        <w:t>La transgresión de las normas aquí establecidas y en especial de sus plazos constituirá falta gravísima para el servidor público. </w:t>
      </w:r>
    </w:p>
    <w:p w14:paraId="48488719" w14:textId="77777777" w:rsidR="003A0FB7" w:rsidRPr="00921488" w:rsidRDefault="003A0FB7" w:rsidP="003A0FB7">
      <w:pPr>
        <w:rPr>
          <w:rFonts w:ascii="Arial" w:eastAsia="Times New Roman" w:hAnsi="Arial" w:cs="Arial"/>
          <w:lang w:val="es-CO"/>
        </w:rPr>
      </w:pPr>
    </w:p>
    <w:p w14:paraId="2173A858"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41. SANCIONES POR INCUMPLIMIENTO DE TÉRMINOS. </w:t>
      </w:r>
      <w:r w:rsidRPr="00921488">
        <w:rPr>
          <w:rFonts w:ascii="Arial" w:eastAsia="Times New Roman" w:hAnsi="Arial" w:cs="Arial"/>
          <w:color w:val="000000"/>
          <w:sz w:val="22"/>
          <w:szCs w:val="22"/>
          <w:lang w:val="es-CO"/>
        </w:rPr>
        <w:t>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6D0DFEC6" w14:textId="19219486" w:rsidR="003A0FB7" w:rsidRPr="00921488" w:rsidRDefault="003A0FB7" w:rsidP="003A0FB7">
      <w:pPr>
        <w:rPr>
          <w:rFonts w:ascii="Arial" w:eastAsia="Times New Roman" w:hAnsi="Arial" w:cs="Arial"/>
          <w:lang w:val="es-CO"/>
        </w:rPr>
      </w:pPr>
    </w:p>
    <w:p w14:paraId="384B8916" w14:textId="77777777" w:rsidR="004B210C" w:rsidRPr="00921488" w:rsidRDefault="004B210C" w:rsidP="003A0FB7">
      <w:pPr>
        <w:rPr>
          <w:rFonts w:ascii="Arial" w:eastAsia="Times New Roman" w:hAnsi="Arial" w:cs="Arial"/>
          <w:lang w:val="es-CO"/>
        </w:rPr>
      </w:pPr>
    </w:p>
    <w:p w14:paraId="4CF3E4B8"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TÍTULO V</w:t>
      </w:r>
      <w:r w:rsidRPr="00921488">
        <w:rPr>
          <w:rFonts w:ascii="Arial" w:eastAsia="Times New Roman" w:hAnsi="Arial" w:cs="Arial"/>
          <w:color w:val="000000"/>
          <w:sz w:val="22"/>
          <w:szCs w:val="22"/>
          <w:lang w:val="es-CO"/>
        </w:rPr>
        <w:t>III</w:t>
      </w:r>
    </w:p>
    <w:p w14:paraId="439A4B2C" w14:textId="77777777" w:rsidR="003A0FB7" w:rsidRPr="00921488" w:rsidRDefault="003A0FB7" w:rsidP="003A0FB7">
      <w:pPr>
        <w:jc w:val="center"/>
        <w:rPr>
          <w:rFonts w:ascii="Arial" w:eastAsia="Times New Roman" w:hAnsi="Arial" w:cs="Arial"/>
          <w:lang w:val="es-CO"/>
        </w:rPr>
      </w:pPr>
      <w:r w:rsidRPr="00921488">
        <w:rPr>
          <w:rFonts w:ascii="Arial" w:eastAsia="Times New Roman" w:hAnsi="Arial" w:cs="Arial"/>
          <w:b/>
          <w:bCs/>
          <w:color w:val="000000"/>
          <w:sz w:val="22"/>
          <w:szCs w:val="22"/>
          <w:lang w:val="es-CO"/>
        </w:rPr>
        <w:t>NORMATIVA APLICABLE Y DEROGATORIAS</w:t>
      </w:r>
    </w:p>
    <w:p w14:paraId="75A265B4" w14:textId="77777777" w:rsidR="00A37799" w:rsidRPr="00921488" w:rsidRDefault="00A37799" w:rsidP="003A0FB7">
      <w:pPr>
        <w:jc w:val="both"/>
        <w:rPr>
          <w:rFonts w:ascii="Arial" w:eastAsia="Times New Roman" w:hAnsi="Arial" w:cs="Arial"/>
          <w:b/>
          <w:bCs/>
          <w:color w:val="000000"/>
          <w:sz w:val="22"/>
          <w:szCs w:val="22"/>
          <w:lang w:val="es-CO"/>
        </w:rPr>
      </w:pPr>
    </w:p>
    <w:p w14:paraId="0C35C285" w14:textId="77777777" w:rsidR="00A37799" w:rsidRPr="00921488" w:rsidRDefault="00A37799" w:rsidP="003A0FB7">
      <w:pPr>
        <w:jc w:val="both"/>
        <w:rPr>
          <w:rFonts w:ascii="Arial" w:eastAsia="Times New Roman" w:hAnsi="Arial" w:cs="Arial"/>
          <w:b/>
          <w:bCs/>
          <w:color w:val="000000"/>
          <w:sz w:val="22"/>
          <w:szCs w:val="22"/>
          <w:lang w:val="es-CO"/>
        </w:rPr>
      </w:pPr>
    </w:p>
    <w:p w14:paraId="47C571F8" w14:textId="0867ABC8"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42. REMISIÓN NORMATIVA. </w:t>
      </w:r>
      <w:r w:rsidRPr="00921488">
        <w:rPr>
          <w:rFonts w:ascii="Arial" w:eastAsia="Times New Roman" w:hAnsi="Arial" w:cs="Arial"/>
          <w:color w:val="000000"/>
          <w:sz w:val="22"/>
          <w:szCs w:val="22"/>
          <w:lang w:val="es-CO"/>
        </w:rPr>
        <w:t>En lo no contemplado en esta ley, se remitirá de forma subsidiaria a Ley 1757 de 2015 en lo que estuviese vigente.</w:t>
      </w:r>
    </w:p>
    <w:p w14:paraId="7CB21367" w14:textId="77777777" w:rsidR="003A0FB7" w:rsidRPr="00921488" w:rsidRDefault="003A0FB7" w:rsidP="003A0FB7">
      <w:pPr>
        <w:rPr>
          <w:rFonts w:ascii="Arial" w:eastAsia="Times New Roman" w:hAnsi="Arial" w:cs="Arial"/>
          <w:lang w:val="es-CO"/>
        </w:rPr>
      </w:pPr>
    </w:p>
    <w:p w14:paraId="569F4E3A"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43. DEROGATORIAS. </w:t>
      </w:r>
      <w:r w:rsidRPr="00921488">
        <w:rPr>
          <w:rFonts w:ascii="Arial" w:eastAsia="Times New Roman" w:hAnsi="Arial" w:cs="Arial"/>
          <w:color w:val="000000"/>
          <w:sz w:val="22"/>
          <w:szCs w:val="22"/>
          <w:lang w:val="es-CO"/>
        </w:rPr>
        <w:t>Deróguense los artículos 43, 44 y 45 y todo lo concerniente a la revocatoria del mandato de la Ley 1757 de 2015 y todas aquellas normas que fueren contrarias a las presentes disposiciones.</w:t>
      </w:r>
    </w:p>
    <w:p w14:paraId="3888F1FE" w14:textId="77777777" w:rsidR="003A0FB7" w:rsidRPr="00921488" w:rsidRDefault="003A0FB7" w:rsidP="003A0FB7">
      <w:pPr>
        <w:rPr>
          <w:rFonts w:ascii="Arial" w:eastAsia="Times New Roman" w:hAnsi="Arial" w:cs="Arial"/>
          <w:lang w:val="es-CO"/>
        </w:rPr>
      </w:pPr>
    </w:p>
    <w:p w14:paraId="78B87ED4" w14:textId="77777777" w:rsidR="003A0FB7" w:rsidRPr="00921488" w:rsidRDefault="003A0FB7" w:rsidP="003A0FB7">
      <w:pPr>
        <w:jc w:val="both"/>
        <w:rPr>
          <w:rFonts w:ascii="Arial" w:eastAsia="Times New Roman" w:hAnsi="Arial" w:cs="Arial"/>
          <w:lang w:val="es-CO"/>
        </w:rPr>
      </w:pPr>
      <w:r w:rsidRPr="00921488">
        <w:rPr>
          <w:rFonts w:ascii="Arial" w:eastAsia="Times New Roman" w:hAnsi="Arial" w:cs="Arial"/>
          <w:b/>
          <w:bCs/>
          <w:color w:val="000000"/>
          <w:sz w:val="22"/>
          <w:szCs w:val="22"/>
          <w:lang w:val="es-CO"/>
        </w:rPr>
        <w:t xml:space="preserve">ARTÍCULO 44. VIGENCIA. </w:t>
      </w:r>
      <w:r w:rsidRPr="00921488">
        <w:rPr>
          <w:rFonts w:ascii="Arial" w:eastAsia="Times New Roman" w:hAnsi="Arial" w:cs="Arial"/>
          <w:color w:val="000000"/>
          <w:sz w:val="22"/>
          <w:szCs w:val="22"/>
          <w:lang w:val="es-CO"/>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p>
    <w:p w14:paraId="6040B054" w14:textId="014AC329" w:rsidR="009F594B" w:rsidRPr="00921488" w:rsidRDefault="009F594B" w:rsidP="004B4C48">
      <w:pPr>
        <w:jc w:val="both"/>
        <w:rPr>
          <w:rFonts w:ascii="Arial" w:eastAsia="Arial" w:hAnsi="Arial" w:cs="Arial"/>
          <w:color w:val="000000"/>
          <w:sz w:val="22"/>
          <w:szCs w:val="22"/>
        </w:rPr>
      </w:pPr>
    </w:p>
    <w:p w14:paraId="56099B94" w14:textId="16BF2204" w:rsidR="00520A58" w:rsidRPr="00921488" w:rsidRDefault="00520A58" w:rsidP="004B4C48">
      <w:pPr>
        <w:jc w:val="both"/>
        <w:rPr>
          <w:rFonts w:ascii="Arial" w:eastAsia="Arial" w:hAnsi="Arial" w:cs="Arial"/>
          <w:color w:val="000000"/>
          <w:sz w:val="22"/>
          <w:szCs w:val="22"/>
        </w:rPr>
      </w:pPr>
    </w:p>
    <w:p w14:paraId="3A6E6201" w14:textId="4B82493E" w:rsidR="00A73BCD" w:rsidRPr="00921488" w:rsidRDefault="00292A27" w:rsidP="004B4C48">
      <w:pPr>
        <w:jc w:val="both"/>
        <w:rPr>
          <w:rFonts w:ascii="Arial" w:eastAsia="Arial" w:hAnsi="Arial" w:cs="Arial"/>
          <w:b/>
          <w:color w:val="000000"/>
          <w:sz w:val="22"/>
          <w:szCs w:val="22"/>
        </w:rPr>
      </w:pPr>
      <w:r w:rsidRPr="00921488">
        <w:rPr>
          <w:rFonts w:ascii="Arial" w:eastAsia="Arial" w:hAnsi="Arial" w:cs="Arial"/>
          <w:color w:val="000000"/>
          <w:sz w:val="22"/>
          <w:szCs w:val="22"/>
        </w:rPr>
        <w:t>Cordialmente,</w:t>
      </w:r>
    </w:p>
    <w:p w14:paraId="37B29C27" w14:textId="740A233F" w:rsidR="00A73BCD" w:rsidRPr="00921488" w:rsidRDefault="00A73BCD" w:rsidP="004B4C48">
      <w:pPr>
        <w:jc w:val="both"/>
        <w:rPr>
          <w:rFonts w:ascii="Arial" w:eastAsia="Arial" w:hAnsi="Arial" w:cs="Arial"/>
          <w:b/>
          <w:color w:val="000000"/>
          <w:sz w:val="22"/>
          <w:szCs w:val="22"/>
        </w:rPr>
      </w:pPr>
    </w:p>
    <w:p w14:paraId="43F7291A" w14:textId="77777777" w:rsidR="004B210C" w:rsidRPr="00921488" w:rsidRDefault="004B210C" w:rsidP="004B4C48">
      <w:pPr>
        <w:jc w:val="both"/>
        <w:rPr>
          <w:rFonts w:ascii="Arial" w:eastAsia="Arial" w:hAnsi="Arial" w:cs="Arial"/>
          <w:b/>
          <w:color w:val="000000"/>
          <w:sz w:val="22"/>
          <w:szCs w:val="22"/>
        </w:rPr>
      </w:pPr>
    </w:p>
    <w:p w14:paraId="7EAE56F4" w14:textId="5746556A" w:rsidR="00520A58" w:rsidRPr="00921488" w:rsidRDefault="00520A58" w:rsidP="004B4C48">
      <w:pPr>
        <w:jc w:val="both"/>
        <w:rPr>
          <w:rFonts w:ascii="Arial" w:eastAsia="Arial" w:hAnsi="Arial" w:cs="Arial"/>
          <w:b/>
          <w:color w:val="000000"/>
          <w:sz w:val="22"/>
          <w:szCs w:val="22"/>
        </w:rPr>
      </w:pPr>
    </w:p>
    <w:tbl>
      <w:tblPr>
        <w:tblStyle w:val="Tablaconcuadrcula"/>
        <w:tblW w:w="0" w:type="auto"/>
        <w:tblLook w:val="04A0" w:firstRow="1" w:lastRow="0" w:firstColumn="1" w:lastColumn="0" w:noHBand="0" w:noVBand="1"/>
      </w:tblPr>
      <w:tblGrid>
        <w:gridCol w:w="4414"/>
        <w:gridCol w:w="4414"/>
      </w:tblGrid>
      <w:tr w:rsidR="00520A58" w:rsidRPr="00921488" w14:paraId="3135E4A7" w14:textId="77777777" w:rsidTr="00520A58">
        <w:tc>
          <w:tcPr>
            <w:tcW w:w="4414" w:type="dxa"/>
          </w:tcPr>
          <w:p w14:paraId="7AE9F625" w14:textId="77777777" w:rsidR="00520A58" w:rsidRPr="00921488" w:rsidRDefault="00520A58" w:rsidP="00520A58">
            <w:pPr>
              <w:jc w:val="center"/>
              <w:rPr>
                <w:rFonts w:ascii="Arial" w:eastAsia="Arial" w:hAnsi="Arial" w:cs="Arial"/>
                <w:b/>
                <w:color w:val="000000"/>
                <w:sz w:val="22"/>
                <w:szCs w:val="22"/>
              </w:rPr>
            </w:pPr>
          </w:p>
          <w:p w14:paraId="78610A46" w14:textId="136D3047" w:rsidR="00520A58" w:rsidRPr="00921488" w:rsidRDefault="00520A58" w:rsidP="00520A58">
            <w:pPr>
              <w:jc w:val="center"/>
              <w:rPr>
                <w:rFonts w:ascii="Arial" w:eastAsia="Arial" w:hAnsi="Arial" w:cs="Arial"/>
                <w:b/>
                <w:color w:val="000000"/>
                <w:sz w:val="22"/>
                <w:szCs w:val="22"/>
              </w:rPr>
            </w:pPr>
          </w:p>
          <w:p w14:paraId="0C3BEDB5" w14:textId="5D051433" w:rsidR="00520A58" w:rsidRDefault="00520A58" w:rsidP="00520A58">
            <w:pPr>
              <w:rPr>
                <w:rFonts w:ascii="Arial" w:eastAsia="Arial" w:hAnsi="Arial" w:cs="Arial"/>
                <w:b/>
                <w:color w:val="000000"/>
                <w:sz w:val="22"/>
                <w:szCs w:val="22"/>
              </w:rPr>
            </w:pPr>
          </w:p>
          <w:p w14:paraId="26E4CC42" w14:textId="77777777" w:rsidR="00574FE6" w:rsidRPr="00921488" w:rsidRDefault="00574FE6" w:rsidP="00520A58">
            <w:pPr>
              <w:rPr>
                <w:rFonts w:ascii="Arial" w:eastAsia="Arial" w:hAnsi="Arial" w:cs="Arial"/>
                <w:b/>
                <w:color w:val="000000"/>
                <w:sz w:val="22"/>
                <w:szCs w:val="22"/>
              </w:rPr>
            </w:pPr>
          </w:p>
          <w:p w14:paraId="75E0F2F5" w14:textId="77777777" w:rsidR="00520A58" w:rsidRPr="00921488" w:rsidRDefault="00520A58" w:rsidP="00520A58">
            <w:pPr>
              <w:rPr>
                <w:rFonts w:ascii="Arial" w:eastAsia="Arial" w:hAnsi="Arial" w:cs="Arial"/>
                <w:b/>
                <w:color w:val="000000"/>
                <w:sz w:val="22"/>
                <w:szCs w:val="22"/>
              </w:rPr>
            </w:pPr>
          </w:p>
          <w:p w14:paraId="0F18F745" w14:textId="77777777" w:rsidR="00520A58" w:rsidRPr="00921488" w:rsidRDefault="00520A58" w:rsidP="00520A58">
            <w:pPr>
              <w:jc w:val="center"/>
              <w:rPr>
                <w:rFonts w:ascii="Arial" w:eastAsia="Arial" w:hAnsi="Arial" w:cs="Arial"/>
                <w:b/>
                <w:color w:val="000000"/>
                <w:sz w:val="22"/>
                <w:szCs w:val="22"/>
              </w:rPr>
            </w:pPr>
          </w:p>
          <w:p w14:paraId="2CF503B5" w14:textId="721AF43F"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HERNÁN DARÍO CADAVID MÁRQUEZ</w:t>
            </w:r>
          </w:p>
          <w:p w14:paraId="0FB1FDD9" w14:textId="4BD2D893"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1E27AFFF" w14:textId="77777777" w:rsidR="00520A58" w:rsidRPr="00921488" w:rsidRDefault="00520A58" w:rsidP="00520A58">
            <w:pPr>
              <w:jc w:val="center"/>
              <w:rPr>
                <w:rFonts w:ascii="Arial" w:eastAsia="Arial" w:hAnsi="Arial" w:cs="Arial"/>
                <w:b/>
                <w:color w:val="000000"/>
                <w:sz w:val="22"/>
                <w:szCs w:val="22"/>
              </w:rPr>
            </w:pPr>
          </w:p>
          <w:p w14:paraId="1AB51903" w14:textId="32C36DFD" w:rsidR="00520A58" w:rsidRDefault="00520A58" w:rsidP="00520A58">
            <w:pPr>
              <w:jc w:val="center"/>
              <w:rPr>
                <w:rFonts w:ascii="Arial" w:eastAsia="Arial" w:hAnsi="Arial" w:cs="Arial"/>
                <w:b/>
                <w:color w:val="000000"/>
                <w:sz w:val="22"/>
                <w:szCs w:val="22"/>
              </w:rPr>
            </w:pPr>
          </w:p>
          <w:p w14:paraId="0E5F648C" w14:textId="77777777" w:rsidR="00574FE6" w:rsidRPr="00921488" w:rsidRDefault="00574FE6" w:rsidP="00520A58">
            <w:pPr>
              <w:jc w:val="center"/>
              <w:rPr>
                <w:rFonts w:ascii="Arial" w:eastAsia="Arial" w:hAnsi="Arial" w:cs="Arial"/>
                <w:b/>
                <w:color w:val="000000"/>
                <w:sz w:val="22"/>
                <w:szCs w:val="22"/>
              </w:rPr>
            </w:pPr>
          </w:p>
          <w:p w14:paraId="38ED506A" w14:textId="16F9CFFE" w:rsidR="00520A58" w:rsidRPr="00921488" w:rsidRDefault="00520A58" w:rsidP="00520A58">
            <w:pPr>
              <w:jc w:val="center"/>
              <w:rPr>
                <w:rFonts w:ascii="Arial" w:eastAsia="Arial" w:hAnsi="Arial" w:cs="Arial"/>
                <w:b/>
                <w:color w:val="000000"/>
                <w:sz w:val="22"/>
                <w:szCs w:val="22"/>
              </w:rPr>
            </w:pPr>
          </w:p>
          <w:p w14:paraId="4AF3B0C0" w14:textId="77777777" w:rsidR="00520A58" w:rsidRPr="00921488" w:rsidRDefault="00520A58" w:rsidP="00520A58">
            <w:pPr>
              <w:jc w:val="center"/>
              <w:rPr>
                <w:rFonts w:ascii="Arial" w:eastAsia="Arial" w:hAnsi="Arial" w:cs="Arial"/>
                <w:b/>
                <w:color w:val="000000"/>
                <w:sz w:val="22"/>
                <w:szCs w:val="22"/>
              </w:rPr>
            </w:pPr>
          </w:p>
          <w:p w14:paraId="752E8B52" w14:textId="77777777" w:rsidR="00520A58" w:rsidRPr="00921488" w:rsidRDefault="00520A58" w:rsidP="00520A58">
            <w:pPr>
              <w:jc w:val="center"/>
              <w:rPr>
                <w:rFonts w:ascii="Arial" w:eastAsia="Arial" w:hAnsi="Arial" w:cs="Arial"/>
                <w:b/>
                <w:color w:val="000000"/>
                <w:sz w:val="22"/>
                <w:szCs w:val="22"/>
              </w:rPr>
            </w:pPr>
          </w:p>
          <w:p w14:paraId="7FADEE07" w14:textId="76BE14BD"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MARELEN CASTILLO TORRES</w:t>
            </w:r>
          </w:p>
          <w:p w14:paraId="3A643444" w14:textId="3C1E7011"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5BCF21A0" w14:textId="77777777" w:rsidTr="00520A58">
        <w:tc>
          <w:tcPr>
            <w:tcW w:w="4414" w:type="dxa"/>
          </w:tcPr>
          <w:p w14:paraId="3A07722F" w14:textId="77777777" w:rsidR="00520A58" w:rsidRPr="00921488" w:rsidRDefault="00520A58" w:rsidP="004B4C48">
            <w:pPr>
              <w:jc w:val="both"/>
              <w:rPr>
                <w:rFonts w:ascii="Arial" w:eastAsia="Arial" w:hAnsi="Arial" w:cs="Arial"/>
                <w:b/>
                <w:color w:val="000000"/>
                <w:sz w:val="22"/>
                <w:szCs w:val="22"/>
              </w:rPr>
            </w:pPr>
          </w:p>
          <w:p w14:paraId="032D2536" w14:textId="77777777" w:rsidR="00520A58" w:rsidRPr="00921488" w:rsidRDefault="00520A58" w:rsidP="004B4C48">
            <w:pPr>
              <w:jc w:val="both"/>
              <w:rPr>
                <w:rFonts w:ascii="Arial" w:eastAsia="Arial" w:hAnsi="Arial" w:cs="Arial"/>
                <w:b/>
                <w:color w:val="000000"/>
                <w:sz w:val="22"/>
                <w:szCs w:val="22"/>
              </w:rPr>
            </w:pPr>
          </w:p>
          <w:p w14:paraId="5BFBA595" w14:textId="51D59C1C" w:rsidR="00520A58" w:rsidRPr="00921488" w:rsidRDefault="00520A58" w:rsidP="004B4C48">
            <w:pPr>
              <w:jc w:val="both"/>
              <w:rPr>
                <w:rFonts w:ascii="Arial" w:eastAsia="Arial" w:hAnsi="Arial" w:cs="Arial"/>
                <w:b/>
                <w:color w:val="000000"/>
                <w:sz w:val="22"/>
                <w:szCs w:val="22"/>
              </w:rPr>
            </w:pPr>
          </w:p>
          <w:p w14:paraId="0AD2C8CC" w14:textId="10485771" w:rsidR="00520A58" w:rsidRDefault="00520A58" w:rsidP="004B4C48">
            <w:pPr>
              <w:jc w:val="both"/>
              <w:rPr>
                <w:rFonts w:ascii="Arial" w:eastAsia="Arial" w:hAnsi="Arial" w:cs="Arial"/>
                <w:b/>
                <w:color w:val="000000"/>
                <w:sz w:val="22"/>
                <w:szCs w:val="22"/>
              </w:rPr>
            </w:pPr>
          </w:p>
          <w:p w14:paraId="424F39C8" w14:textId="77777777" w:rsidR="00574FE6" w:rsidRPr="00921488" w:rsidRDefault="00574FE6" w:rsidP="004B4C48">
            <w:pPr>
              <w:jc w:val="both"/>
              <w:rPr>
                <w:rFonts w:ascii="Arial" w:eastAsia="Arial" w:hAnsi="Arial" w:cs="Arial"/>
                <w:b/>
                <w:color w:val="000000"/>
                <w:sz w:val="22"/>
                <w:szCs w:val="22"/>
              </w:rPr>
            </w:pPr>
          </w:p>
          <w:p w14:paraId="47FB6C0E" w14:textId="77777777" w:rsidR="00520A58" w:rsidRPr="00921488" w:rsidRDefault="00520A58" w:rsidP="004B4C48">
            <w:pPr>
              <w:jc w:val="both"/>
              <w:rPr>
                <w:rFonts w:ascii="Arial" w:eastAsia="Arial" w:hAnsi="Arial" w:cs="Arial"/>
                <w:b/>
                <w:color w:val="000000"/>
                <w:sz w:val="22"/>
                <w:szCs w:val="22"/>
              </w:rPr>
            </w:pPr>
          </w:p>
          <w:p w14:paraId="11FF5F78" w14:textId="77777777"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CARLOS FELIPE QUINTERO OVALLE</w:t>
            </w:r>
          </w:p>
          <w:p w14:paraId="7B91AD3C" w14:textId="0CFE3BD0"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19908720" w14:textId="77777777" w:rsidR="00520A58" w:rsidRPr="00921488" w:rsidRDefault="00520A58" w:rsidP="00520A58">
            <w:pPr>
              <w:jc w:val="center"/>
              <w:rPr>
                <w:rFonts w:ascii="Arial" w:eastAsia="Arial" w:hAnsi="Arial" w:cs="Arial"/>
                <w:b/>
                <w:color w:val="000000"/>
                <w:sz w:val="22"/>
                <w:szCs w:val="22"/>
              </w:rPr>
            </w:pPr>
          </w:p>
          <w:p w14:paraId="0ADA9D0F" w14:textId="306AA5C5" w:rsidR="00520A58" w:rsidRDefault="00520A58" w:rsidP="00520A58">
            <w:pPr>
              <w:jc w:val="center"/>
              <w:rPr>
                <w:rFonts w:ascii="Arial" w:eastAsia="Arial" w:hAnsi="Arial" w:cs="Arial"/>
                <w:b/>
                <w:color w:val="000000"/>
                <w:sz w:val="22"/>
                <w:szCs w:val="22"/>
              </w:rPr>
            </w:pPr>
          </w:p>
          <w:p w14:paraId="0666435F" w14:textId="77777777" w:rsidR="00574FE6" w:rsidRPr="00921488" w:rsidRDefault="00574FE6" w:rsidP="00520A58">
            <w:pPr>
              <w:jc w:val="center"/>
              <w:rPr>
                <w:rFonts w:ascii="Arial" w:eastAsia="Arial" w:hAnsi="Arial" w:cs="Arial"/>
                <w:b/>
                <w:color w:val="000000"/>
                <w:sz w:val="22"/>
                <w:szCs w:val="22"/>
              </w:rPr>
            </w:pPr>
            <w:bookmarkStart w:id="1" w:name="_GoBack"/>
            <w:bookmarkEnd w:id="1"/>
          </w:p>
          <w:p w14:paraId="312D26BB" w14:textId="536DFFCB" w:rsidR="00520A58" w:rsidRPr="00921488" w:rsidRDefault="00520A58" w:rsidP="00520A58">
            <w:pPr>
              <w:jc w:val="center"/>
              <w:rPr>
                <w:rFonts w:ascii="Arial" w:eastAsia="Arial" w:hAnsi="Arial" w:cs="Arial"/>
                <w:b/>
                <w:color w:val="000000"/>
                <w:sz w:val="22"/>
                <w:szCs w:val="22"/>
              </w:rPr>
            </w:pPr>
          </w:p>
          <w:p w14:paraId="3DFAE5BD" w14:textId="77777777" w:rsidR="00520A58" w:rsidRPr="00921488" w:rsidRDefault="00520A58" w:rsidP="00520A58">
            <w:pPr>
              <w:jc w:val="center"/>
              <w:rPr>
                <w:rFonts w:ascii="Arial" w:eastAsia="Arial" w:hAnsi="Arial" w:cs="Arial"/>
                <w:b/>
                <w:color w:val="000000"/>
                <w:sz w:val="22"/>
                <w:szCs w:val="22"/>
              </w:rPr>
            </w:pPr>
          </w:p>
          <w:p w14:paraId="32107DA5" w14:textId="77777777" w:rsidR="00520A58" w:rsidRPr="00921488" w:rsidRDefault="00520A58" w:rsidP="00520A58">
            <w:pPr>
              <w:jc w:val="center"/>
              <w:rPr>
                <w:rFonts w:ascii="Arial" w:eastAsia="Arial" w:hAnsi="Arial" w:cs="Arial"/>
                <w:b/>
                <w:color w:val="000000"/>
                <w:sz w:val="22"/>
                <w:szCs w:val="22"/>
              </w:rPr>
            </w:pPr>
          </w:p>
          <w:p w14:paraId="1670C637" w14:textId="52481312"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LUIS EDUARDO DÍAZ MATEUS</w:t>
            </w:r>
          </w:p>
          <w:p w14:paraId="1EAFDD72" w14:textId="7F70FAA7"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0AB87FA3" w14:textId="77777777" w:rsidTr="00520A58">
        <w:tc>
          <w:tcPr>
            <w:tcW w:w="4414" w:type="dxa"/>
          </w:tcPr>
          <w:p w14:paraId="73502091" w14:textId="7BF09A64" w:rsidR="00520A58" w:rsidRPr="00921488" w:rsidRDefault="00520A58" w:rsidP="004B4C48">
            <w:pPr>
              <w:jc w:val="both"/>
              <w:rPr>
                <w:rFonts w:ascii="Arial" w:eastAsia="Arial" w:hAnsi="Arial" w:cs="Arial"/>
                <w:b/>
                <w:color w:val="000000"/>
                <w:sz w:val="22"/>
                <w:szCs w:val="22"/>
              </w:rPr>
            </w:pPr>
          </w:p>
          <w:p w14:paraId="585FE743" w14:textId="77777777" w:rsidR="004B210C" w:rsidRPr="00921488" w:rsidRDefault="004B210C" w:rsidP="004B4C48">
            <w:pPr>
              <w:jc w:val="both"/>
              <w:rPr>
                <w:rFonts w:ascii="Arial" w:eastAsia="Arial" w:hAnsi="Arial" w:cs="Arial"/>
                <w:b/>
                <w:color w:val="000000"/>
                <w:sz w:val="22"/>
                <w:szCs w:val="22"/>
              </w:rPr>
            </w:pPr>
          </w:p>
          <w:p w14:paraId="151DECC8" w14:textId="77777777" w:rsidR="00520A58" w:rsidRPr="00921488" w:rsidRDefault="00520A58" w:rsidP="004B4C48">
            <w:pPr>
              <w:jc w:val="both"/>
              <w:rPr>
                <w:rFonts w:ascii="Arial" w:eastAsia="Arial" w:hAnsi="Arial" w:cs="Arial"/>
                <w:b/>
                <w:color w:val="000000"/>
                <w:sz w:val="22"/>
                <w:szCs w:val="22"/>
              </w:rPr>
            </w:pPr>
          </w:p>
          <w:p w14:paraId="0F6D0B2C" w14:textId="77777777" w:rsidR="00520A58" w:rsidRPr="00921488" w:rsidRDefault="00520A58" w:rsidP="004B4C48">
            <w:pPr>
              <w:jc w:val="both"/>
              <w:rPr>
                <w:rFonts w:ascii="Arial" w:eastAsia="Arial" w:hAnsi="Arial" w:cs="Arial"/>
                <w:b/>
                <w:color w:val="000000"/>
                <w:sz w:val="22"/>
                <w:szCs w:val="22"/>
              </w:rPr>
            </w:pPr>
          </w:p>
          <w:p w14:paraId="22B16F03" w14:textId="77777777" w:rsidR="00520A58" w:rsidRPr="00921488" w:rsidRDefault="00520A58" w:rsidP="004B4C48">
            <w:pPr>
              <w:jc w:val="both"/>
              <w:rPr>
                <w:rFonts w:ascii="Arial" w:eastAsia="Arial" w:hAnsi="Arial" w:cs="Arial"/>
                <w:b/>
                <w:color w:val="000000"/>
                <w:sz w:val="22"/>
                <w:szCs w:val="22"/>
              </w:rPr>
            </w:pPr>
          </w:p>
          <w:p w14:paraId="6187BC47" w14:textId="77777777"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JUAN SEBASTIAN GOMEZ GONZALEZ</w:t>
            </w:r>
          </w:p>
          <w:p w14:paraId="3449CE58" w14:textId="00D00D08"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6312D6CF" w14:textId="7237D5C5" w:rsidR="00520A58" w:rsidRPr="00921488" w:rsidRDefault="00520A58" w:rsidP="00520A58">
            <w:pPr>
              <w:jc w:val="center"/>
              <w:rPr>
                <w:rFonts w:ascii="Arial" w:eastAsia="Arial" w:hAnsi="Arial" w:cs="Arial"/>
                <w:b/>
                <w:color w:val="000000"/>
                <w:sz w:val="22"/>
                <w:szCs w:val="22"/>
              </w:rPr>
            </w:pPr>
          </w:p>
          <w:p w14:paraId="6310DE00" w14:textId="77777777" w:rsidR="004B210C" w:rsidRPr="00921488" w:rsidRDefault="004B210C" w:rsidP="00520A58">
            <w:pPr>
              <w:jc w:val="center"/>
              <w:rPr>
                <w:rFonts w:ascii="Arial" w:eastAsia="Arial" w:hAnsi="Arial" w:cs="Arial"/>
                <w:b/>
                <w:color w:val="000000"/>
                <w:sz w:val="22"/>
                <w:szCs w:val="22"/>
              </w:rPr>
            </w:pPr>
          </w:p>
          <w:p w14:paraId="5CEE0B9E" w14:textId="77777777" w:rsidR="00520A58" w:rsidRPr="00921488" w:rsidRDefault="00520A58" w:rsidP="00520A58">
            <w:pPr>
              <w:jc w:val="center"/>
              <w:rPr>
                <w:rFonts w:ascii="Arial" w:eastAsia="Arial" w:hAnsi="Arial" w:cs="Arial"/>
                <w:b/>
                <w:color w:val="000000"/>
                <w:sz w:val="22"/>
                <w:szCs w:val="22"/>
              </w:rPr>
            </w:pPr>
          </w:p>
          <w:p w14:paraId="207C087D" w14:textId="77777777" w:rsidR="00520A58" w:rsidRPr="00921488" w:rsidRDefault="00520A58" w:rsidP="00520A58">
            <w:pPr>
              <w:jc w:val="center"/>
              <w:rPr>
                <w:rFonts w:ascii="Arial" w:eastAsia="Arial" w:hAnsi="Arial" w:cs="Arial"/>
                <w:b/>
                <w:color w:val="000000"/>
                <w:sz w:val="22"/>
                <w:szCs w:val="22"/>
              </w:rPr>
            </w:pPr>
          </w:p>
          <w:p w14:paraId="2FE0FE78" w14:textId="77777777" w:rsidR="00520A58" w:rsidRPr="00921488" w:rsidRDefault="00520A58" w:rsidP="00520A58">
            <w:pPr>
              <w:jc w:val="center"/>
              <w:rPr>
                <w:rFonts w:ascii="Arial" w:eastAsia="Arial" w:hAnsi="Arial" w:cs="Arial"/>
                <w:b/>
                <w:color w:val="000000"/>
                <w:sz w:val="22"/>
                <w:szCs w:val="22"/>
              </w:rPr>
            </w:pPr>
          </w:p>
          <w:p w14:paraId="3003520F" w14:textId="515E75FB"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ADRIANA CAROLINA ARBELAEZ</w:t>
            </w:r>
          </w:p>
          <w:p w14:paraId="0E7DC9EF" w14:textId="7F5E7759"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540EA7F2" w14:textId="77777777" w:rsidTr="00520A58">
        <w:tc>
          <w:tcPr>
            <w:tcW w:w="4414" w:type="dxa"/>
          </w:tcPr>
          <w:p w14:paraId="0925ECBE" w14:textId="77777777" w:rsidR="00520A58" w:rsidRPr="00921488" w:rsidRDefault="00520A58" w:rsidP="00520A58">
            <w:pPr>
              <w:jc w:val="center"/>
              <w:rPr>
                <w:rFonts w:ascii="Arial" w:eastAsia="Arial" w:hAnsi="Arial" w:cs="Arial"/>
                <w:b/>
                <w:color w:val="000000"/>
                <w:sz w:val="22"/>
                <w:szCs w:val="22"/>
              </w:rPr>
            </w:pPr>
          </w:p>
          <w:p w14:paraId="594B94E7" w14:textId="3018DD8C" w:rsidR="00520A58" w:rsidRDefault="00520A58" w:rsidP="00520A58">
            <w:pPr>
              <w:jc w:val="center"/>
              <w:rPr>
                <w:rFonts w:ascii="Arial" w:eastAsia="Arial" w:hAnsi="Arial" w:cs="Arial"/>
                <w:b/>
                <w:color w:val="000000"/>
                <w:sz w:val="22"/>
                <w:szCs w:val="22"/>
              </w:rPr>
            </w:pPr>
          </w:p>
          <w:p w14:paraId="44F7FFBA" w14:textId="77777777" w:rsidR="00574FE6" w:rsidRPr="00921488" w:rsidRDefault="00574FE6" w:rsidP="00520A58">
            <w:pPr>
              <w:jc w:val="center"/>
              <w:rPr>
                <w:rFonts w:ascii="Arial" w:eastAsia="Arial" w:hAnsi="Arial" w:cs="Arial"/>
                <w:b/>
                <w:color w:val="000000"/>
                <w:sz w:val="22"/>
                <w:szCs w:val="22"/>
              </w:rPr>
            </w:pPr>
          </w:p>
          <w:p w14:paraId="72212490" w14:textId="77777777" w:rsidR="00520A58" w:rsidRPr="00921488" w:rsidRDefault="00520A58" w:rsidP="00520A58">
            <w:pPr>
              <w:jc w:val="center"/>
              <w:rPr>
                <w:rFonts w:ascii="Arial" w:eastAsia="Arial" w:hAnsi="Arial" w:cs="Arial"/>
                <w:b/>
                <w:color w:val="000000"/>
                <w:sz w:val="22"/>
                <w:szCs w:val="22"/>
              </w:rPr>
            </w:pPr>
          </w:p>
          <w:p w14:paraId="483491AA" w14:textId="1340814E" w:rsidR="00520A58" w:rsidRPr="00921488" w:rsidRDefault="00520A58" w:rsidP="00520A58">
            <w:pPr>
              <w:rPr>
                <w:rFonts w:ascii="Arial" w:eastAsia="Arial" w:hAnsi="Arial" w:cs="Arial"/>
                <w:b/>
                <w:color w:val="000000"/>
                <w:sz w:val="22"/>
                <w:szCs w:val="22"/>
              </w:rPr>
            </w:pPr>
          </w:p>
          <w:p w14:paraId="56E793E0" w14:textId="06B77C9F"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ASTRID SÁCHEZ MONTES DE OCA</w:t>
            </w:r>
          </w:p>
          <w:p w14:paraId="63055153" w14:textId="438007DD"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5B1923E5" w14:textId="77777777" w:rsidR="00520A58" w:rsidRPr="00921488" w:rsidRDefault="00520A58" w:rsidP="004B4C48">
            <w:pPr>
              <w:jc w:val="both"/>
              <w:rPr>
                <w:rFonts w:ascii="Arial" w:eastAsia="Arial" w:hAnsi="Arial" w:cs="Arial"/>
                <w:b/>
                <w:color w:val="000000"/>
                <w:sz w:val="22"/>
                <w:szCs w:val="22"/>
              </w:rPr>
            </w:pPr>
          </w:p>
          <w:p w14:paraId="2EEF5587" w14:textId="0681B21D" w:rsidR="00520A58" w:rsidRDefault="00520A58" w:rsidP="004B4C48">
            <w:pPr>
              <w:jc w:val="both"/>
              <w:rPr>
                <w:rFonts w:ascii="Arial" w:eastAsia="Arial" w:hAnsi="Arial" w:cs="Arial"/>
                <w:b/>
                <w:color w:val="000000"/>
                <w:sz w:val="22"/>
                <w:szCs w:val="22"/>
              </w:rPr>
            </w:pPr>
          </w:p>
          <w:p w14:paraId="389AC359" w14:textId="77777777" w:rsidR="00574FE6" w:rsidRPr="00921488" w:rsidRDefault="00574FE6" w:rsidP="004B4C48">
            <w:pPr>
              <w:jc w:val="both"/>
              <w:rPr>
                <w:rFonts w:ascii="Arial" w:eastAsia="Arial" w:hAnsi="Arial" w:cs="Arial"/>
                <w:b/>
                <w:color w:val="000000"/>
                <w:sz w:val="22"/>
                <w:szCs w:val="22"/>
              </w:rPr>
            </w:pPr>
          </w:p>
          <w:p w14:paraId="3FEB61DD" w14:textId="77777777" w:rsidR="00520A58" w:rsidRPr="00921488" w:rsidRDefault="00520A58" w:rsidP="004B4C48">
            <w:pPr>
              <w:jc w:val="both"/>
              <w:rPr>
                <w:rFonts w:ascii="Arial" w:eastAsia="Arial" w:hAnsi="Arial" w:cs="Arial"/>
                <w:b/>
                <w:color w:val="000000"/>
                <w:sz w:val="22"/>
                <w:szCs w:val="22"/>
              </w:rPr>
            </w:pPr>
          </w:p>
          <w:p w14:paraId="20B678AE" w14:textId="77777777" w:rsidR="00520A58" w:rsidRPr="00921488" w:rsidRDefault="00520A58" w:rsidP="004B4C48">
            <w:pPr>
              <w:jc w:val="both"/>
              <w:rPr>
                <w:rFonts w:ascii="Arial" w:eastAsia="Arial" w:hAnsi="Arial" w:cs="Arial"/>
                <w:b/>
                <w:color w:val="000000"/>
                <w:sz w:val="22"/>
                <w:szCs w:val="22"/>
              </w:rPr>
            </w:pPr>
          </w:p>
          <w:p w14:paraId="4CB8C782" w14:textId="441625D7"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JAMES HERMENELGIDO MOSQUERA</w:t>
            </w:r>
          </w:p>
          <w:p w14:paraId="5E0DD76F" w14:textId="61A55248"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r w:rsidR="00520A58" w:rsidRPr="00921488" w14:paraId="52F32CD7" w14:textId="77777777" w:rsidTr="00520A58">
        <w:tc>
          <w:tcPr>
            <w:tcW w:w="4414" w:type="dxa"/>
          </w:tcPr>
          <w:p w14:paraId="11A9EE8D" w14:textId="77777777" w:rsidR="00520A58" w:rsidRPr="00921488" w:rsidRDefault="00520A58" w:rsidP="00520A58">
            <w:pPr>
              <w:jc w:val="center"/>
              <w:rPr>
                <w:rFonts w:ascii="Arial" w:eastAsia="Arial" w:hAnsi="Arial" w:cs="Arial"/>
                <w:b/>
                <w:color w:val="000000"/>
                <w:sz w:val="22"/>
                <w:szCs w:val="22"/>
              </w:rPr>
            </w:pPr>
          </w:p>
          <w:p w14:paraId="623F18DC" w14:textId="77777777" w:rsidR="00520A58" w:rsidRPr="00921488" w:rsidRDefault="00520A58" w:rsidP="00520A58">
            <w:pPr>
              <w:jc w:val="center"/>
              <w:rPr>
                <w:rFonts w:ascii="Arial" w:eastAsia="Arial" w:hAnsi="Arial" w:cs="Arial"/>
                <w:b/>
                <w:color w:val="000000"/>
                <w:sz w:val="22"/>
                <w:szCs w:val="22"/>
              </w:rPr>
            </w:pPr>
          </w:p>
          <w:p w14:paraId="6AEE0ECA" w14:textId="77777777" w:rsidR="00520A58" w:rsidRPr="00921488" w:rsidRDefault="00520A58" w:rsidP="00520A58">
            <w:pPr>
              <w:jc w:val="center"/>
              <w:rPr>
                <w:rFonts w:ascii="Arial" w:eastAsia="Arial" w:hAnsi="Arial" w:cs="Arial"/>
                <w:b/>
                <w:color w:val="000000"/>
                <w:sz w:val="22"/>
                <w:szCs w:val="22"/>
              </w:rPr>
            </w:pPr>
          </w:p>
          <w:p w14:paraId="7FA2A5A4" w14:textId="77777777" w:rsidR="00520A58" w:rsidRPr="00921488" w:rsidRDefault="00520A58" w:rsidP="00520A58">
            <w:pPr>
              <w:jc w:val="center"/>
              <w:rPr>
                <w:rFonts w:ascii="Arial" w:eastAsia="Arial" w:hAnsi="Arial" w:cs="Arial"/>
                <w:b/>
                <w:color w:val="000000"/>
                <w:sz w:val="22"/>
                <w:szCs w:val="22"/>
              </w:rPr>
            </w:pPr>
          </w:p>
          <w:p w14:paraId="64E32E79" w14:textId="77777777"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LUIS ALBERTO ALBAN URBANO</w:t>
            </w:r>
          </w:p>
          <w:p w14:paraId="514DDAF6" w14:textId="51BB7CFE"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c>
          <w:tcPr>
            <w:tcW w:w="4414" w:type="dxa"/>
          </w:tcPr>
          <w:p w14:paraId="77C92705" w14:textId="77777777" w:rsidR="00520A58" w:rsidRPr="00921488" w:rsidRDefault="00520A58" w:rsidP="00520A58">
            <w:pPr>
              <w:jc w:val="center"/>
              <w:rPr>
                <w:rFonts w:ascii="Arial" w:eastAsia="Arial" w:hAnsi="Arial" w:cs="Arial"/>
                <w:b/>
                <w:color w:val="000000"/>
                <w:sz w:val="22"/>
                <w:szCs w:val="22"/>
              </w:rPr>
            </w:pPr>
          </w:p>
          <w:p w14:paraId="1DB1F9BF" w14:textId="77777777" w:rsidR="00520A58" w:rsidRPr="00921488" w:rsidRDefault="00520A58" w:rsidP="00520A58">
            <w:pPr>
              <w:jc w:val="center"/>
              <w:rPr>
                <w:rFonts w:ascii="Arial" w:eastAsia="Arial" w:hAnsi="Arial" w:cs="Arial"/>
                <w:b/>
                <w:color w:val="000000"/>
                <w:sz w:val="22"/>
                <w:szCs w:val="22"/>
              </w:rPr>
            </w:pPr>
          </w:p>
          <w:p w14:paraId="1969A9E3" w14:textId="77777777" w:rsidR="00520A58" w:rsidRPr="00921488" w:rsidRDefault="00520A58" w:rsidP="00520A58">
            <w:pPr>
              <w:jc w:val="center"/>
              <w:rPr>
                <w:rFonts w:ascii="Arial" w:eastAsia="Arial" w:hAnsi="Arial" w:cs="Arial"/>
                <w:b/>
                <w:color w:val="000000"/>
                <w:sz w:val="22"/>
                <w:szCs w:val="22"/>
              </w:rPr>
            </w:pPr>
          </w:p>
          <w:p w14:paraId="7D19C853" w14:textId="77777777" w:rsidR="00520A58" w:rsidRPr="00921488" w:rsidRDefault="00520A58" w:rsidP="00520A58">
            <w:pPr>
              <w:jc w:val="center"/>
              <w:rPr>
                <w:rFonts w:ascii="Arial" w:eastAsia="Arial" w:hAnsi="Arial" w:cs="Arial"/>
                <w:b/>
                <w:color w:val="000000"/>
                <w:sz w:val="22"/>
                <w:szCs w:val="22"/>
              </w:rPr>
            </w:pPr>
          </w:p>
          <w:p w14:paraId="5747D42B" w14:textId="491671D5"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HERÁCLITO LANDINEZ SUÁREZ</w:t>
            </w:r>
          </w:p>
          <w:p w14:paraId="32D5E65C" w14:textId="79A35347" w:rsidR="00520A58" w:rsidRPr="00921488" w:rsidRDefault="00520A58" w:rsidP="00520A58">
            <w:pPr>
              <w:jc w:val="center"/>
              <w:rPr>
                <w:rFonts w:ascii="Arial" w:eastAsia="Arial" w:hAnsi="Arial" w:cs="Arial"/>
                <w:b/>
                <w:color w:val="000000"/>
                <w:sz w:val="22"/>
                <w:szCs w:val="22"/>
              </w:rPr>
            </w:pPr>
            <w:r w:rsidRPr="00921488">
              <w:rPr>
                <w:rFonts w:ascii="Arial" w:eastAsia="Arial" w:hAnsi="Arial" w:cs="Arial"/>
                <w:b/>
                <w:color w:val="000000"/>
                <w:sz w:val="22"/>
                <w:szCs w:val="22"/>
              </w:rPr>
              <w:t>Representante a la Cámara</w:t>
            </w:r>
          </w:p>
        </w:tc>
      </w:tr>
    </w:tbl>
    <w:p w14:paraId="30DAC4DC" w14:textId="2CB97A6E" w:rsidR="00A73BCD" w:rsidRPr="00921488" w:rsidRDefault="00A73BCD" w:rsidP="004B4C48">
      <w:pPr>
        <w:jc w:val="both"/>
        <w:rPr>
          <w:rFonts w:ascii="Arial" w:eastAsia="Arial" w:hAnsi="Arial" w:cs="Arial"/>
          <w:b/>
          <w:color w:val="000000"/>
          <w:sz w:val="22"/>
          <w:szCs w:val="22"/>
        </w:rPr>
      </w:pPr>
    </w:p>
    <w:p w14:paraId="08FFD5BF" w14:textId="77777777" w:rsidR="00A73BCD" w:rsidRPr="00921488" w:rsidRDefault="00A73BCD" w:rsidP="004B4C48">
      <w:pPr>
        <w:jc w:val="both"/>
        <w:rPr>
          <w:rFonts w:ascii="Arial" w:eastAsia="Arial" w:hAnsi="Arial" w:cs="Arial"/>
          <w:color w:val="000000"/>
          <w:sz w:val="22"/>
          <w:szCs w:val="22"/>
        </w:rPr>
      </w:pPr>
    </w:p>
    <w:sectPr w:rsidR="00A73BCD" w:rsidRPr="00921488" w:rsidSect="00FC2B31">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DE0EC" w14:textId="77777777" w:rsidR="005677B8" w:rsidRDefault="005677B8">
      <w:r>
        <w:separator/>
      </w:r>
    </w:p>
  </w:endnote>
  <w:endnote w:type="continuationSeparator" w:id="0">
    <w:p w14:paraId="510489A8" w14:textId="77777777" w:rsidR="005677B8" w:rsidRDefault="0056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A08E" w14:textId="77777777" w:rsidR="003D1AC4" w:rsidRDefault="003D1AC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532627"/>
      <w:docPartObj>
        <w:docPartGallery w:val="Page Numbers (Bottom of Page)"/>
        <w:docPartUnique/>
      </w:docPartObj>
    </w:sdtPr>
    <w:sdtContent>
      <w:p w14:paraId="71064CBD" w14:textId="59CA637F" w:rsidR="003D1AC4" w:rsidRDefault="003D1AC4">
        <w:pPr>
          <w:pStyle w:val="Piedepgina"/>
          <w:jc w:val="right"/>
        </w:pPr>
        <w:r>
          <w:fldChar w:fldCharType="begin"/>
        </w:r>
        <w:r>
          <w:instrText>PAGE   \* MERGEFORMAT</w:instrText>
        </w:r>
        <w:r>
          <w:fldChar w:fldCharType="separate"/>
        </w:r>
        <w:r w:rsidR="00574FE6" w:rsidRPr="00574FE6">
          <w:rPr>
            <w:noProof/>
            <w:lang w:val="es-ES"/>
          </w:rPr>
          <w:t>27</w:t>
        </w:r>
        <w:r>
          <w:fldChar w:fldCharType="end"/>
        </w:r>
      </w:p>
    </w:sdtContent>
  </w:sdt>
  <w:p w14:paraId="0D5302C4" w14:textId="441EEA10" w:rsidR="003D1AC4" w:rsidRDefault="003D1AC4">
    <w:pPr>
      <w:tabs>
        <w:tab w:val="left" w:pos="3105"/>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0DC87" w14:textId="77777777" w:rsidR="003D1AC4" w:rsidRDefault="003D1A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7D8C3" w14:textId="77777777" w:rsidR="005677B8" w:rsidRDefault="005677B8">
      <w:r>
        <w:separator/>
      </w:r>
    </w:p>
  </w:footnote>
  <w:footnote w:type="continuationSeparator" w:id="0">
    <w:p w14:paraId="3BDFAFC0" w14:textId="77777777" w:rsidR="005677B8" w:rsidRDefault="005677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F0E2" w14:textId="77777777" w:rsidR="003D1AC4" w:rsidRDefault="003D1AC4">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67BD8" w14:textId="77777777" w:rsidR="003D1AC4" w:rsidRDefault="003D1AC4">
    <w:pPr>
      <w:pBdr>
        <w:top w:val="nil"/>
        <w:left w:val="nil"/>
        <w:bottom w:val="nil"/>
        <w:right w:val="nil"/>
        <w:between w:val="nil"/>
      </w:pBdr>
      <w:tabs>
        <w:tab w:val="center" w:pos="4419"/>
        <w:tab w:val="right" w:pos="8838"/>
      </w:tabs>
      <w:rPr>
        <w:color w:val="000000"/>
      </w:rPr>
    </w:pPr>
    <w:r>
      <w:rPr>
        <w:noProof/>
        <w:lang w:val="es-CO"/>
      </w:rPr>
      <mc:AlternateContent>
        <mc:Choice Requires="wpg">
          <w:drawing>
            <wp:anchor distT="0" distB="0" distL="114300" distR="114300" simplePos="0" relativeHeight="251658240" behindDoc="0" locked="0" layoutInCell="1" hidden="0" allowOverlap="1" wp14:anchorId="014AAE66" wp14:editId="291138E7">
              <wp:simplePos x="0" y="0"/>
              <wp:positionH relativeFrom="column">
                <wp:posOffset>1587500</wp:posOffset>
              </wp:positionH>
              <wp:positionV relativeFrom="paragraph">
                <wp:posOffset>-152399</wp:posOffset>
              </wp:positionV>
              <wp:extent cx="2466975" cy="561975"/>
              <wp:effectExtent l="0" t="0" r="0" b="0"/>
              <wp:wrapNone/>
              <wp:docPr id="34" name="Grupo 34"/>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1142666" y="0"/>
                          <a:chExt cx="6252858" cy="1321327"/>
                        </a:xfrm>
                      </wpg:grpSpPr>
                      <wps:wsp>
                        <wps:cNvPr id="2" name="Rectángulo 2"/>
                        <wps:cNvSpPr/>
                        <wps:spPr>
                          <a:xfrm>
                            <a:off x="1142666" y="0"/>
                            <a:ext cx="6252850" cy="1321325"/>
                          </a:xfrm>
                          <a:prstGeom prst="rect">
                            <a:avLst/>
                          </a:prstGeom>
                          <a:noFill/>
                          <a:ln>
                            <a:noFill/>
                          </a:ln>
                        </wps:spPr>
                        <wps:txbx>
                          <w:txbxContent>
                            <w:p w14:paraId="2350818E" w14:textId="77777777" w:rsidR="003D1AC4" w:rsidRDefault="003D1AC4">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w14:anchorId="014AAE66" id="Grupo 34" o:spid="_x0000_s1026" style="position:absolute;margin-left:125pt;margin-top:-12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">
              <v:group id="Grupo 1" o:spid="_x0000_s1027"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350818E" w14:textId="77777777" w:rsidR="003D1AC4" w:rsidRDefault="003D1AC4">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">
                  <v:imagedata r:id="rId3" o:title=""/>
                </v:shape>
                <v:shape id="Shape 5" o:spid="_x0000_s1030"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">
                  <v:imagedata r:id="rId4" o:title="" croptop="5423f" cropbottom="417f" cropleft="2784f"/>
                </v:shape>
              </v:group>
            </v:group>
          </w:pict>
        </mc:Fallback>
      </mc:AlternateContent>
    </w:r>
  </w:p>
  <w:p w14:paraId="29485668" w14:textId="424CA9C8" w:rsidR="003D1AC4" w:rsidRDefault="003D1AC4">
    <w:pPr>
      <w:pBdr>
        <w:top w:val="nil"/>
        <w:left w:val="nil"/>
        <w:bottom w:val="nil"/>
        <w:right w:val="nil"/>
        <w:between w:val="nil"/>
      </w:pBdr>
      <w:tabs>
        <w:tab w:val="center" w:pos="4419"/>
        <w:tab w:val="right" w:pos="8838"/>
      </w:tabs>
      <w:rPr>
        <w:color w:val="000000"/>
      </w:rPr>
    </w:pPr>
  </w:p>
  <w:p w14:paraId="252EA19D" w14:textId="77777777" w:rsidR="003D1AC4" w:rsidRDefault="003D1AC4">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F468" w14:textId="77777777" w:rsidR="003D1AC4" w:rsidRDefault="003D1AC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9F3"/>
    <w:multiLevelType w:val="multilevel"/>
    <w:tmpl w:val="6FF2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A14E9"/>
    <w:multiLevelType w:val="multilevel"/>
    <w:tmpl w:val="B65CA08A"/>
    <w:lvl w:ilvl="0">
      <w:start w:val="1"/>
      <w:numFmt w:val="decimal"/>
      <w:lvlText w:val="%1."/>
      <w:lvlJc w:val="left"/>
      <w:pPr>
        <w:ind w:left="1068" w:hanging="360"/>
      </w:pPr>
      <w:rPr>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F375EB5"/>
    <w:multiLevelType w:val="multilevel"/>
    <w:tmpl w:val="29C4C9C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E4099"/>
    <w:multiLevelType w:val="multilevel"/>
    <w:tmpl w:val="C032E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43C55"/>
    <w:multiLevelType w:val="hybridMultilevel"/>
    <w:tmpl w:val="9AECE78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8C288F"/>
    <w:multiLevelType w:val="multilevel"/>
    <w:tmpl w:val="43C8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71CBD"/>
    <w:multiLevelType w:val="multilevel"/>
    <w:tmpl w:val="8318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913A0"/>
    <w:multiLevelType w:val="hybridMultilevel"/>
    <w:tmpl w:val="5F628D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B53853"/>
    <w:multiLevelType w:val="multilevel"/>
    <w:tmpl w:val="1754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F47FD"/>
    <w:multiLevelType w:val="multilevel"/>
    <w:tmpl w:val="DA9AFD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8170F"/>
    <w:multiLevelType w:val="hybridMultilevel"/>
    <w:tmpl w:val="4C06FE48"/>
    <w:lvl w:ilvl="0" w:tplc="9E28DA74">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F929F8"/>
    <w:multiLevelType w:val="multilevel"/>
    <w:tmpl w:val="948C4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825897"/>
    <w:multiLevelType w:val="multilevel"/>
    <w:tmpl w:val="ADA2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74EE6"/>
    <w:multiLevelType w:val="multilevel"/>
    <w:tmpl w:val="067E8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C45B0"/>
    <w:multiLevelType w:val="multilevel"/>
    <w:tmpl w:val="86C8251C"/>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E90F4F"/>
    <w:multiLevelType w:val="hybridMultilevel"/>
    <w:tmpl w:val="484A8DD4"/>
    <w:lvl w:ilvl="0" w:tplc="A95E15C2">
      <w:start w:val="4"/>
      <w:numFmt w:val="upperRoman"/>
      <w:lvlText w:val="%1."/>
      <w:lvlJc w:val="right"/>
      <w:pPr>
        <w:tabs>
          <w:tab w:val="num" w:pos="720"/>
        </w:tabs>
        <w:ind w:left="720" w:hanging="360"/>
      </w:pPr>
      <w:rPr>
        <w:b/>
        <w:bCs/>
      </w:rPr>
    </w:lvl>
    <w:lvl w:ilvl="1" w:tplc="471C5DC8" w:tentative="1">
      <w:start w:val="1"/>
      <w:numFmt w:val="decimal"/>
      <w:lvlText w:val="%2."/>
      <w:lvlJc w:val="left"/>
      <w:pPr>
        <w:tabs>
          <w:tab w:val="num" w:pos="1440"/>
        </w:tabs>
        <w:ind w:left="1440" w:hanging="360"/>
      </w:pPr>
    </w:lvl>
    <w:lvl w:ilvl="2" w:tplc="1F88EA0C" w:tentative="1">
      <w:start w:val="1"/>
      <w:numFmt w:val="decimal"/>
      <w:lvlText w:val="%3."/>
      <w:lvlJc w:val="left"/>
      <w:pPr>
        <w:tabs>
          <w:tab w:val="num" w:pos="2160"/>
        </w:tabs>
        <w:ind w:left="2160" w:hanging="360"/>
      </w:pPr>
    </w:lvl>
    <w:lvl w:ilvl="3" w:tplc="4EF48108" w:tentative="1">
      <w:start w:val="1"/>
      <w:numFmt w:val="decimal"/>
      <w:lvlText w:val="%4."/>
      <w:lvlJc w:val="left"/>
      <w:pPr>
        <w:tabs>
          <w:tab w:val="num" w:pos="2880"/>
        </w:tabs>
        <w:ind w:left="2880" w:hanging="360"/>
      </w:pPr>
    </w:lvl>
    <w:lvl w:ilvl="4" w:tplc="B8704502" w:tentative="1">
      <w:start w:val="1"/>
      <w:numFmt w:val="decimal"/>
      <w:lvlText w:val="%5."/>
      <w:lvlJc w:val="left"/>
      <w:pPr>
        <w:tabs>
          <w:tab w:val="num" w:pos="3600"/>
        </w:tabs>
        <w:ind w:left="3600" w:hanging="360"/>
      </w:pPr>
    </w:lvl>
    <w:lvl w:ilvl="5" w:tplc="E8989AC8" w:tentative="1">
      <w:start w:val="1"/>
      <w:numFmt w:val="decimal"/>
      <w:lvlText w:val="%6."/>
      <w:lvlJc w:val="left"/>
      <w:pPr>
        <w:tabs>
          <w:tab w:val="num" w:pos="4320"/>
        </w:tabs>
        <w:ind w:left="4320" w:hanging="360"/>
      </w:pPr>
    </w:lvl>
    <w:lvl w:ilvl="6" w:tplc="6EB6A7AA" w:tentative="1">
      <w:start w:val="1"/>
      <w:numFmt w:val="decimal"/>
      <w:lvlText w:val="%7."/>
      <w:lvlJc w:val="left"/>
      <w:pPr>
        <w:tabs>
          <w:tab w:val="num" w:pos="5040"/>
        </w:tabs>
        <w:ind w:left="5040" w:hanging="360"/>
      </w:pPr>
    </w:lvl>
    <w:lvl w:ilvl="7" w:tplc="C8806B88" w:tentative="1">
      <w:start w:val="1"/>
      <w:numFmt w:val="decimal"/>
      <w:lvlText w:val="%8."/>
      <w:lvlJc w:val="left"/>
      <w:pPr>
        <w:tabs>
          <w:tab w:val="num" w:pos="5760"/>
        </w:tabs>
        <w:ind w:left="5760" w:hanging="360"/>
      </w:pPr>
    </w:lvl>
    <w:lvl w:ilvl="8" w:tplc="A53A411A" w:tentative="1">
      <w:start w:val="1"/>
      <w:numFmt w:val="decimal"/>
      <w:lvlText w:val="%9."/>
      <w:lvlJc w:val="left"/>
      <w:pPr>
        <w:tabs>
          <w:tab w:val="num" w:pos="6480"/>
        </w:tabs>
        <w:ind w:left="6480" w:hanging="360"/>
      </w:pPr>
    </w:lvl>
  </w:abstractNum>
  <w:abstractNum w:abstractNumId="16" w15:restartNumberingAfterBreak="0">
    <w:nsid w:val="52A97268"/>
    <w:multiLevelType w:val="multilevel"/>
    <w:tmpl w:val="ACA6E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A71158"/>
    <w:multiLevelType w:val="multilevel"/>
    <w:tmpl w:val="3258D9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117242"/>
    <w:multiLevelType w:val="hybridMultilevel"/>
    <w:tmpl w:val="16C4B8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EF040BF"/>
    <w:multiLevelType w:val="hybridMultilevel"/>
    <w:tmpl w:val="3E8264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03086C"/>
    <w:multiLevelType w:val="multilevel"/>
    <w:tmpl w:val="7DBE72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3E0BE7"/>
    <w:multiLevelType w:val="hybridMultilevel"/>
    <w:tmpl w:val="31505128"/>
    <w:lvl w:ilvl="0" w:tplc="F4F4F846">
      <w:start w:val="5"/>
      <w:numFmt w:val="upperRoman"/>
      <w:lvlText w:val="%1."/>
      <w:lvlJc w:val="right"/>
      <w:pPr>
        <w:tabs>
          <w:tab w:val="num" w:pos="720"/>
        </w:tabs>
        <w:ind w:left="720" w:hanging="360"/>
      </w:pPr>
      <w:rPr>
        <w:b/>
      </w:rPr>
    </w:lvl>
    <w:lvl w:ilvl="1" w:tplc="1C902FD2">
      <w:start w:val="1"/>
      <w:numFmt w:val="decimal"/>
      <w:lvlText w:val="%2."/>
      <w:lvlJc w:val="left"/>
      <w:pPr>
        <w:tabs>
          <w:tab w:val="num" w:pos="1440"/>
        </w:tabs>
        <w:ind w:left="1440" w:hanging="360"/>
      </w:pPr>
    </w:lvl>
    <w:lvl w:ilvl="2" w:tplc="E7E615EE" w:tentative="1">
      <w:start w:val="1"/>
      <w:numFmt w:val="decimal"/>
      <w:lvlText w:val="%3."/>
      <w:lvlJc w:val="left"/>
      <w:pPr>
        <w:tabs>
          <w:tab w:val="num" w:pos="2160"/>
        </w:tabs>
        <w:ind w:left="2160" w:hanging="360"/>
      </w:pPr>
    </w:lvl>
    <w:lvl w:ilvl="3" w:tplc="A7107B6E" w:tentative="1">
      <w:start w:val="1"/>
      <w:numFmt w:val="decimal"/>
      <w:lvlText w:val="%4."/>
      <w:lvlJc w:val="left"/>
      <w:pPr>
        <w:tabs>
          <w:tab w:val="num" w:pos="2880"/>
        </w:tabs>
        <w:ind w:left="2880" w:hanging="360"/>
      </w:pPr>
    </w:lvl>
    <w:lvl w:ilvl="4" w:tplc="CCC2D1DC" w:tentative="1">
      <w:start w:val="1"/>
      <w:numFmt w:val="decimal"/>
      <w:lvlText w:val="%5."/>
      <w:lvlJc w:val="left"/>
      <w:pPr>
        <w:tabs>
          <w:tab w:val="num" w:pos="3600"/>
        </w:tabs>
        <w:ind w:left="3600" w:hanging="360"/>
      </w:pPr>
    </w:lvl>
    <w:lvl w:ilvl="5" w:tplc="A5CC241E" w:tentative="1">
      <w:start w:val="1"/>
      <w:numFmt w:val="decimal"/>
      <w:lvlText w:val="%6."/>
      <w:lvlJc w:val="left"/>
      <w:pPr>
        <w:tabs>
          <w:tab w:val="num" w:pos="4320"/>
        </w:tabs>
        <w:ind w:left="4320" w:hanging="360"/>
      </w:pPr>
    </w:lvl>
    <w:lvl w:ilvl="6" w:tplc="F74268EE" w:tentative="1">
      <w:start w:val="1"/>
      <w:numFmt w:val="decimal"/>
      <w:lvlText w:val="%7."/>
      <w:lvlJc w:val="left"/>
      <w:pPr>
        <w:tabs>
          <w:tab w:val="num" w:pos="5040"/>
        </w:tabs>
        <w:ind w:left="5040" w:hanging="360"/>
      </w:pPr>
    </w:lvl>
    <w:lvl w:ilvl="7" w:tplc="DBD8A01C" w:tentative="1">
      <w:start w:val="1"/>
      <w:numFmt w:val="decimal"/>
      <w:lvlText w:val="%8."/>
      <w:lvlJc w:val="left"/>
      <w:pPr>
        <w:tabs>
          <w:tab w:val="num" w:pos="5760"/>
        </w:tabs>
        <w:ind w:left="5760" w:hanging="360"/>
      </w:pPr>
    </w:lvl>
    <w:lvl w:ilvl="8" w:tplc="CBA04610" w:tentative="1">
      <w:start w:val="1"/>
      <w:numFmt w:val="decimal"/>
      <w:lvlText w:val="%9."/>
      <w:lvlJc w:val="left"/>
      <w:pPr>
        <w:tabs>
          <w:tab w:val="num" w:pos="6480"/>
        </w:tabs>
        <w:ind w:left="6480" w:hanging="360"/>
      </w:pPr>
    </w:lvl>
  </w:abstractNum>
  <w:abstractNum w:abstractNumId="22" w15:restartNumberingAfterBreak="0">
    <w:nsid w:val="7F361F71"/>
    <w:multiLevelType w:val="hybridMultilevel"/>
    <w:tmpl w:val="F88CA664"/>
    <w:lvl w:ilvl="0" w:tplc="EB2EF914">
      <w:start w:val="3"/>
      <w:numFmt w:val="upperRoman"/>
      <w:lvlText w:val="%1."/>
      <w:lvlJc w:val="right"/>
      <w:pPr>
        <w:tabs>
          <w:tab w:val="num" w:pos="720"/>
        </w:tabs>
        <w:ind w:left="720" w:hanging="360"/>
      </w:pPr>
    </w:lvl>
    <w:lvl w:ilvl="1" w:tplc="0A42C518" w:tentative="1">
      <w:start w:val="1"/>
      <w:numFmt w:val="decimal"/>
      <w:lvlText w:val="%2."/>
      <w:lvlJc w:val="left"/>
      <w:pPr>
        <w:tabs>
          <w:tab w:val="num" w:pos="1440"/>
        </w:tabs>
        <w:ind w:left="1440" w:hanging="360"/>
      </w:pPr>
    </w:lvl>
    <w:lvl w:ilvl="2" w:tplc="D63EBD38" w:tentative="1">
      <w:start w:val="1"/>
      <w:numFmt w:val="decimal"/>
      <w:lvlText w:val="%3."/>
      <w:lvlJc w:val="left"/>
      <w:pPr>
        <w:tabs>
          <w:tab w:val="num" w:pos="2160"/>
        </w:tabs>
        <w:ind w:left="2160" w:hanging="360"/>
      </w:pPr>
    </w:lvl>
    <w:lvl w:ilvl="3" w:tplc="A39281BE" w:tentative="1">
      <w:start w:val="1"/>
      <w:numFmt w:val="decimal"/>
      <w:lvlText w:val="%4."/>
      <w:lvlJc w:val="left"/>
      <w:pPr>
        <w:tabs>
          <w:tab w:val="num" w:pos="2880"/>
        </w:tabs>
        <w:ind w:left="2880" w:hanging="360"/>
      </w:pPr>
    </w:lvl>
    <w:lvl w:ilvl="4" w:tplc="B6C05984" w:tentative="1">
      <w:start w:val="1"/>
      <w:numFmt w:val="decimal"/>
      <w:lvlText w:val="%5."/>
      <w:lvlJc w:val="left"/>
      <w:pPr>
        <w:tabs>
          <w:tab w:val="num" w:pos="3600"/>
        </w:tabs>
        <w:ind w:left="3600" w:hanging="360"/>
      </w:pPr>
    </w:lvl>
    <w:lvl w:ilvl="5" w:tplc="84EE461A" w:tentative="1">
      <w:start w:val="1"/>
      <w:numFmt w:val="decimal"/>
      <w:lvlText w:val="%6."/>
      <w:lvlJc w:val="left"/>
      <w:pPr>
        <w:tabs>
          <w:tab w:val="num" w:pos="4320"/>
        </w:tabs>
        <w:ind w:left="4320" w:hanging="360"/>
      </w:pPr>
    </w:lvl>
    <w:lvl w:ilvl="6" w:tplc="B41663FA" w:tentative="1">
      <w:start w:val="1"/>
      <w:numFmt w:val="decimal"/>
      <w:lvlText w:val="%7."/>
      <w:lvlJc w:val="left"/>
      <w:pPr>
        <w:tabs>
          <w:tab w:val="num" w:pos="5040"/>
        </w:tabs>
        <w:ind w:left="5040" w:hanging="360"/>
      </w:pPr>
    </w:lvl>
    <w:lvl w:ilvl="7" w:tplc="DC6C9E60" w:tentative="1">
      <w:start w:val="1"/>
      <w:numFmt w:val="decimal"/>
      <w:lvlText w:val="%8."/>
      <w:lvlJc w:val="left"/>
      <w:pPr>
        <w:tabs>
          <w:tab w:val="num" w:pos="5760"/>
        </w:tabs>
        <w:ind w:left="5760" w:hanging="360"/>
      </w:pPr>
    </w:lvl>
    <w:lvl w:ilvl="8" w:tplc="5D76ED10" w:tentative="1">
      <w:start w:val="1"/>
      <w:numFmt w:val="decimal"/>
      <w:lvlText w:val="%9."/>
      <w:lvlJc w:val="left"/>
      <w:pPr>
        <w:tabs>
          <w:tab w:val="num" w:pos="6480"/>
        </w:tabs>
        <w:ind w:left="6480" w:hanging="360"/>
      </w:pPr>
    </w:lvl>
  </w:abstractNum>
  <w:num w:numId="1">
    <w:abstractNumId w:val="1"/>
  </w:num>
  <w:num w:numId="2">
    <w:abstractNumId w:val="14"/>
  </w:num>
  <w:num w:numId="3">
    <w:abstractNumId w:val="6"/>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2"/>
  </w:num>
  <w:num w:numId="5">
    <w:abstractNumId w:val="15"/>
  </w:num>
  <w:num w:numId="6">
    <w:abstractNumId w:val="21"/>
  </w:num>
  <w:num w:numId="7">
    <w:abstractNumId w:val="8"/>
  </w:num>
  <w:num w:numId="8">
    <w:abstractNumId w:val="19"/>
  </w:num>
  <w:num w:numId="9">
    <w:abstractNumId w:val="7"/>
  </w:num>
  <w:num w:numId="10">
    <w:abstractNumId w:val="16"/>
    <w:lvlOverride w:ilvl="0">
      <w:lvl w:ilvl="0">
        <w:numFmt w:val="lowerLetter"/>
        <w:lvlText w:val="%1."/>
        <w:lvlJc w:val="left"/>
      </w:lvl>
    </w:lvlOverride>
  </w:num>
  <w:num w:numId="11">
    <w:abstractNumId w:val="12"/>
    <w:lvlOverride w:ilvl="0">
      <w:lvl w:ilvl="0">
        <w:numFmt w:val="lowerLetter"/>
        <w:lvlText w:val="%1."/>
        <w:lvlJc w:val="left"/>
      </w:lvl>
    </w:lvlOverride>
  </w:num>
  <w:num w:numId="12">
    <w:abstractNumId w:val="13"/>
    <w:lvlOverride w:ilvl="0">
      <w:lvl w:ilvl="0">
        <w:numFmt w:val="lowerLetter"/>
        <w:lvlText w:val="%1."/>
        <w:lvlJc w:val="left"/>
      </w:lvl>
    </w:lvlOverride>
  </w:num>
  <w:num w:numId="13">
    <w:abstractNumId w:val="5"/>
  </w:num>
  <w:num w:numId="14">
    <w:abstractNumId w:val="0"/>
    <w:lvlOverride w:ilvl="0">
      <w:lvl w:ilvl="0">
        <w:numFmt w:val="lowerLetter"/>
        <w:lvlText w:val="%1."/>
        <w:lvlJc w:val="left"/>
      </w:lvl>
    </w:lvlOverride>
  </w:num>
  <w:num w:numId="15">
    <w:abstractNumId w:val="3"/>
    <w:lvlOverride w:ilvl="0">
      <w:lvl w:ilvl="0">
        <w:numFmt w:val="lowerLetter"/>
        <w:lvlText w:val="%1."/>
        <w:lvlJc w:val="left"/>
      </w:lvl>
    </w:lvlOverride>
  </w:num>
  <w:num w:numId="16">
    <w:abstractNumId w:val="11"/>
    <w:lvlOverride w:ilvl="0">
      <w:lvl w:ilvl="0">
        <w:numFmt w:val="lowerLetter"/>
        <w:lvlText w:val="%1."/>
        <w:lvlJc w:val="left"/>
      </w:lvl>
    </w:lvlOverride>
  </w:num>
  <w:num w:numId="17">
    <w:abstractNumId w:val="17"/>
  </w:num>
  <w:num w:numId="18">
    <w:abstractNumId w:val="2"/>
  </w:num>
  <w:num w:numId="19">
    <w:abstractNumId w:val="4"/>
  </w:num>
  <w:num w:numId="20">
    <w:abstractNumId w:val="9"/>
  </w:num>
  <w:num w:numId="21">
    <w:abstractNumId w:val="20"/>
  </w:num>
  <w:num w:numId="22">
    <w:abstractNumId w:val="18"/>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CO"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CD"/>
    <w:rsid w:val="000479F4"/>
    <w:rsid w:val="00082221"/>
    <w:rsid w:val="000D0B73"/>
    <w:rsid w:val="00160746"/>
    <w:rsid w:val="001A3CDD"/>
    <w:rsid w:val="0020332C"/>
    <w:rsid w:val="00211CF6"/>
    <w:rsid w:val="00230E1C"/>
    <w:rsid w:val="00292A27"/>
    <w:rsid w:val="003A0FB7"/>
    <w:rsid w:val="003A2DBD"/>
    <w:rsid w:val="003D1AC4"/>
    <w:rsid w:val="004323C0"/>
    <w:rsid w:val="004B210C"/>
    <w:rsid w:val="004B4C48"/>
    <w:rsid w:val="00504BD4"/>
    <w:rsid w:val="0051756E"/>
    <w:rsid w:val="00520A58"/>
    <w:rsid w:val="005677B8"/>
    <w:rsid w:val="00574FE6"/>
    <w:rsid w:val="00575608"/>
    <w:rsid w:val="005C4797"/>
    <w:rsid w:val="00670925"/>
    <w:rsid w:val="0076606E"/>
    <w:rsid w:val="00773B38"/>
    <w:rsid w:val="007F3244"/>
    <w:rsid w:val="0080084E"/>
    <w:rsid w:val="00921488"/>
    <w:rsid w:val="00936945"/>
    <w:rsid w:val="00965B5E"/>
    <w:rsid w:val="009743EF"/>
    <w:rsid w:val="009A5497"/>
    <w:rsid w:val="009F594B"/>
    <w:rsid w:val="00A16C06"/>
    <w:rsid w:val="00A37799"/>
    <w:rsid w:val="00A73BCD"/>
    <w:rsid w:val="00AD5CC4"/>
    <w:rsid w:val="00BA44F9"/>
    <w:rsid w:val="00BB60B4"/>
    <w:rsid w:val="00BF6295"/>
    <w:rsid w:val="00C408F2"/>
    <w:rsid w:val="00E61790"/>
    <w:rsid w:val="00E7357A"/>
    <w:rsid w:val="00E808A4"/>
    <w:rsid w:val="00EA7E75"/>
    <w:rsid w:val="00EC23DD"/>
    <w:rsid w:val="00EF3C93"/>
    <w:rsid w:val="00F7154A"/>
    <w:rsid w:val="00FC2B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1188C"/>
  <w15:docId w15:val="{5E0384D4-F5C6-4165-BDFD-2AE211E5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153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C391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C3914"/>
    <w:pPr>
      <w:keepNext/>
      <w:keepLines/>
      <w:spacing w:before="40"/>
      <w:outlineLvl w:val="3"/>
    </w:pPr>
    <w:rPr>
      <w:rFonts w:asciiTheme="majorHAnsi" w:eastAsiaTheme="majorEastAsia" w:hAnsiTheme="majorHAnsi" w:cstheme="majorBidi"/>
      <w:i/>
      <w:iCs/>
      <w:color w:val="2F5496" w:themeColor="accent1" w:themeShade="BF"/>
      <w:lang w:val="es-CO"/>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73099"/>
    <w:pPr>
      <w:ind w:left="720"/>
      <w:contextualSpacing/>
    </w:pPr>
  </w:style>
  <w:style w:type="character" w:customStyle="1" w:styleId="Ttulo2Car">
    <w:name w:val="Título 2 Car"/>
    <w:basedOn w:val="Fuentedeprrafopredeter"/>
    <w:link w:val="Ttulo2"/>
    <w:uiPriority w:val="9"/>
    <w:rsid w:val="008C3914"/>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8C3914"/>
    <w:rPr>
      <w:rFonts w:asciiTheme="majorHAnsi" w:eastAsiaTheme="majorEastAsia" w:hAnsiTheme="majorHAnsi" w:cstheme="majorBidi"/>
      <w:i/>
      <w:iCs/>
      <w:color w:val="2F5496" w:themeColor="accent1" w:themeShade="BF"/>
      <w:lang w:val="es-CO"/>
    </w:rPr>
  </w:style>
  <w:style w:type="character" w:styleId="Refdenotaalpie">
    <w:name w:val="footnote reference"/>
    <w:basedOn w:val="Fuentedeprrafopredeter"/>
    <w:uiPriority w:val="99"/>
    <w:semiHidden/>
    <w:unhideWhenUsed/>
    <w:rsid w:val="008C3914"/>
    <w:rPr>
      <w:vertAlign w:val="superscript"/>
    </w:rPr>
  </w:style>
  <w:style w:type="paragraph" w:styleId="Sinespaciado">
    <w:name w:val="No Spacing"/>
    <w:uiPriority w:val="1"/>
    <w:qFormat/>
    <w:rsid w:val="008C3914"/>
    <w:rPr>
      <w:sz w:val="22"/>
      <w:szCs w:val="22"/>
      <w:lang w:val="es-CO"/>
    </w:rPr>
  </w:style>
  <w:style w:type="paragraph" w:styleId="Textodeglobo">
    <w:name w:val="Balloon Text"/>
    <w:basedOn w:val="Normal"/>
    <w:link w:val="TextodegloboCar"/>
    <w:uiPriority w:val="99"/>
    <w:semiHidden/>
    <w:unhideWhenUsed/>
    <w:rsid w:val="008C3914"/>
    <w:rPr>
      <w:rFonts w:ascii="Lucida Grande" w:hAnsi="Lucida Grande" w:cs="Lucida Grande"/>
      <w:sz w:val="18"/>
      <w:szCs w:val="18"/>
      <w:lang w:val="es-CO"/>
    </w:rPr>
  </w:style>
  <w:style w:type="character" w:customStyle="1" w:styleId="TextodegloboCar">
    <w:name w:val="Texto de globo Car"/>
    <w:basedOn w:val="Fuentedeprrafopredeter"/>
    <w:link w:val="Textodeglobo"/>
    <w:uiPriority w:val="99"/>
    <w:semiHidden/>
    <w:rsid w:val="008C3914"/>
    <w:rPr>
      <w:rFonts w:ascii="Lucida Grande" w:hAnsi="Lucida Grande" w:cs="Lucida Grande"/>
      <w:sz w:val="18"/>
      <w:szCs w:val="18"/>
      <w:lang w:val="es-CO"/>
    </w:rPr>
  </w:style>
  <w:style w:type="paragraph" w:styleId="NormalWeb">
    <w:name w:val="Normal (Web)"/>
    <w:basedOn w:val="Normal"/>
    <w:uiPriority w:val="99"/>
    <w:unhideWhenUsed/>
    <w:rsid w:val="008C3914"/>
    <w:pPr>
      <w:spacing w:before="100" w:beforeAutospacing="1" w:after="100" w:afterAutospacing="1"/>
    </w:pPr>
    <w:rPr>
      <w:rFonts w:ascii="Times New Roman" w:hAnsi="Times New Roman" w:cs="Times New Roman"/>
      <w:sz w:val="20"/>
      <w:szCs w:val="20"/>
      <w:lang w:val="es-CO" w:eastAsia="es-ES"/>
    </w:rPr>
  </w:style>
  <w:style w:type="paragraph" w:styleId="Textonotapie">
    <w:name w:val="footnote text"/>
    <w:basedOn w:val="Normal"/>
    <w:link w:val="TextonotapieCar"/>
    <w:uiPriority w:val="99"/>
    <w:semiHidden/>
    <w:unhideWhenUsed/>
    <w:rsid w:val="008C3914"/>
    <w:rPr>
      <w:sz w:val="20"/>
      <w:szCs w:val="20"/>
      <w:lang w:val="es-CO"/>
    </w:rPr>
  </w:style>
  <w:style w:type="character" w:customStyle="1" w:styleId="TextonotapieCar">
    <w:name w:val="Texto nota pie Car"/>
    <w:basedOn w:val="Fuentedeprrafopredeter"/>
    <w:link w:val="Textonotapie"/>
    <w:uiPriority w:val="99"/>
    <w:semiHidden/>
    <w:rsid w:val="008C3914"/>
    <w:rPr>
      <w:sz w:val="20"/>
      <w:szCs w:val="20"/>
      <w:lang w:val="es-CO"/>
    </w:rPr>
  </w:style>
  <w:style w:type="paragraph" w:styleId="Textonotaalfinal">
    <w:name w:val="endnote text"/>
    <w:basedOn w:val="Normal"/>
    <w:link w:val="TextonotaalfinalCar"/>
    <w:uiPriority w:val="99"/>
    <w:semiHidden/>
    <w:unhideWhenUsed/>
    <w:rsid w:val="008C3914"/>
    <w:rPr>
      <w:sz w:val="20"/>
      <w:szCs w:val="20"/>
      <w:lang w:val="es-CO"/>
    </w:rPr>
  </w:style>
  <w:style w:type="character" w:customStyle="1" w:styleId="TextonotaalfinalCar">
    <w:name w:val="Texto nota al final Car"/>
    <w:basedOn w:val="Fuentedeprrafopredeter"/>
    <w:link w:val="Textonotaalfinal"/>
    <w:uiPriority w:val="99"/>
    <w:semiHidden/>
    <w:rsid w:val="008C3914"/>
    <w:rPr>
      <w:sz w:val="20"/>
      <w:szCs w:val="20"/>
      <w:lang w:val="es-CO"/>
    </w:rPr>
  </w:style>
  <w:style w:type="character" w:styleId="Refdenotaalfinal">
    <w:name w:val="endnote reference"/>
    <w:basedOn w:val="Fuentedeprrafopredeter"/>
    <w:uiPriority w:val="99"/>
    <w:semiHidden/>
    <w:unhideWhenUsed/>
    <w:rsid w:val="008C3914"/>
    <w:rPr>
      <w:vertAlign w:val="superscript"/>
    </w:rPr>
  </w:style>
  <w:style w:type="character" w:styleId="Refdecomentario">
    <w:name w:val="annotation reference"/>
    <w:basedOn w:val="Fuentedeprrafopredeter"/>
    <w:uiPriority w:val="99"/>
    <w:semiHidden/>
    <w:unhideWhenUsed/>
    <w:rsid w:val="008C3914"/>
    <w:rPr>
      <w:sz w:val="16"/>
      <w:szCs w:val="16"/>
    </w:rPr>
  </w:style>
  <w:style w:type="paragraph" w:styleId="Textocomentario">
    <w:name w:val="annotation text"/>
    <w:basedOn w:val="Normal"/>
    <w:link w:val="TextocomentarioCar"/>
    <w:uiPriority w:val="99"/>
    <w:semiHidden/>
    <w:unhideWhenUsed/>
    <w:rsid w:val="008C3914"/>
    <w:rPr>
      <w:sz w:val="20"/>
      <w:szCs w:val="20"/>
      <w:lang w:val="es-CO"/>
    </w:rPr>
  </w:style>
  <w:style w:type="character" w:customStyle="1" w:styleId="TextocomentarioCar">
    <w:name w:val="Texto comentario Car"/>
    <w:basedOn w:val="Fuentedeprrafopredeter"/>
    <w:link w:val="Textocomentario"/>
    <w:uiPriority w:val="99"/>
    <w:semiHidden/>
    <w:rsid w:val="008C391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C3914"/>
    <w:rPr>
      <w:b/>
      <w:bCs/>
    </w:rPr>
  </w:style>
  <w:style w:type="character" w:customStyle="1" w:styleId="AsuntodelcomentarioCar">
    <w:name w:val="Asunto del comentario Car"/>
    <w:basedOn w:val="TextocomentarioCar"/>
    <w:link w:val="Asuntodelcomentario"/>
    <w:uiPriority w:val="99"/>
    <w:semiHidden/>
    <w:rsid w:val="008C3914"/>
    <w:rPr>
      <w:b/>
      <w:bCs/>
      <w:sz w:val="20"/>
      <w:szCs w:val="20"/>
      <w:lang w:val="es-CO"/>
    </w:rPr>
  </w:style>
  <w:style w:type="paragraph" w:styleId="Revisin">
    <w:name w:val="Revision"/>
    <w:hidden/>
    <w:uiPriority w:val="99"/>
    <w:semiHidden/>
    <w:rsid w:val="008C3914"/>
    <w:rPr>
      <w:lang w:val="es-CO"/>
    </w:rPr>
  </w:style>
  <w:style w:type="character" w:styleId="Hipervnculo">
    <w:name w:val="Hyperlink"/>
    <w:basedOn w:val="Fuentedeprrafopredeter"/>
    <w:uiPriority w:val="99"/>
    <w:unhideWhenUsed/>
    <w:rsid w:val="008C3914"/>
    <w:rPr>
      <w:color w:val="0000FF"/>
      <w:u w:val="single"/>
    </w:rPr>
  </w:style>
  <w:style w:type="character" w:styleId="Textoennegrita">
    <w:name w:val="Strong"/>
    <w:basedOn w:val="Fuentedeprrafopredeter"/>
    <w:uiPriority w:val="22"/>
    <w:qFormat/>
    <w:rsid w:val="008C3914"/>
    <w:rPr>
      <w:b/>
      <w:bC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8C3914"/>
  </w:style>
  <w:style w:type="paragraph" w:customStyle="1" w:styleId="cuadrculamedia1-nfasis21">
    <w:name w:val="cuadrculamedia1-nfasis21"/>
    <w:basedOn w:val="Normal"/>
    <w:rsid w:val="008C391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8C3914"/>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153D4"/>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Fuentedeprrafopredeter"/>
    <w:rsid w:val="00BB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8811">
      <w:bodyDiv w:val="1"/>
      <w:marLeft w:val="0"/>
      <w:marRight w:val="0"/>
      <w:marTop w:val="0"/>
      <w:marBottom w:val="0"/>
      <w:divBdr>
        <w:top w:val="none" w:sz="0" w:space="0" w:color="auto"/>
        <w:left w:val="none" w:sz="0" w:space="0" w:color="auto"/>
        <w:bottom w:val="none" w:sz="0" w:space="0" w:color="auto"/>
        <w:right w:val="none" w:sz="0" w:space="0" w:color="auto"/>
      </w:divBdr>
    </w:div>
    <w:div w:id="433672787">
      <w:bodyDiv w:val="1"/>
      <w:marLeft w:val="0"/>
      <w:marRight w:val="0"/>
      <w:marTop w:val="0"/>
      <w:marBottom w:val="0"/>
      <w:divBdr>
        <w:top w:val="none" w:sz="0" w:space="0" w:color="auto"/>
        <w:left w:val="none" w:sz="0" w:space="0" w:color="auto"/>
        <w:bottom w:val="none" w:sz="0" w:space="0" w:color="auto"/>
        <w:right w:val="none" w:sz="0" w:space="0" w:color="auto"/>
      </w:divBdr>
    </w:div>
    <w:div w:id="474028954">
      <w:bodyDiv w:val="1"/>
      <w:marLeft w:val="0"/>
      <w:marRight w:val="0"/>
      <w:marTop w:val="0"/>
      <w:marBottom w:val="0"/>
      <w:divBdr>
        <w:top w:val="none" w:sz="0" w:space="0" w:color="auto"/>
        <w:left w:val="none" w:sz="0" w:space="0" w:color="auto"/>
        <w:bottom w:val="none" w:sz="0" w:space="0" w:color="auto"/>
        <w:right w:val="none" w:sz="0" w:space="0" w:color="auto"/>
      </w:divBdr>
    </w:div>
    <w:div w:id="584533517">
      <w:bodyDiv w:val="1"/>
      <w:marLeft w:val="0"/>
      <w:marRight w:val="0"/>
      <w:marTop w:val="0"/>
      <w:marBottom w:val="0"/>
      <w:divBdr>
        <w:top w:val="none" w:sz="0" w:space="0" w:color="auto"/>
        <w:left w:val="none" w:sz="0" w:space="0" w:color="auto"/>
        <w:bottom w:val="none" w:sz="0" w:space="0" w:color="auto"/>
        <w:right w:val="none" w:sz="0" w:space="0" w:color="auto"/>
      </w:divBdr>
    </w:div>
    <w:div w:id="1081484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upVxrfVXdqNgsUCqOCPpnjfnw==">CgMxLjA4AHIhMWloeVh6UkV0cHRIV0NqZzJ1ZmtEWWRZWTZMT0ZCVzlR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27</Pages>
  <Words>10176</Words>
  <Characters>55972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Isabel Pérez</dc:creator>
  <cp:lastModifiedBy>Nelsy Tirado</cp:lastModifiedBy>
  <cp:revision>22</cp:revision>
  <cp:lastPrinted>2025-09-17T21:17:00Z</cp:lastPrinted>
  <dcterms:created xsi:type="dcterms:W3CDTF">2025-09-17T14:19:00Z</dcterms:created>
  <dcterms:modified xsi:type="dcterms:W3CDTF">2025-09-17T23:24:00Z</dcterms:modified>
</cp:coreProperties>
</file>